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3921" w14:textId="7DE09FB1" w:rsidR="00CA6D3A" w:rsidRPr="00132D32" w:rsidRDefault="00E031AB" w:rsidP="0067311E">
      <w:pPr>
        <w:spacing w:before="240" w:after="100" w:afterAutospacing="1" w:line="240" w:lineRule="auto"/>
        <w:jc w:val="center"/>
        <w:rPr>
          <w:b/>
          <w:bCs/>
          <w:i/>
          <w:sz w:val="40"/>
          <w:szCs w:val="40"/>
        </w:rPr>
      </w:pPr>
      <w:r w:rsidRPr="00132D32">
        <w:rPr>
          <w:b/>
          <w:bCs/>
          <w:i/>
          <w:sz w:val="40"/>
          <w:szCs w:val="40"/>
        </w:rPr>
        <w:t xml:space="preserve">Snap up Sennheiser’s deals on top-rated audio </w:t>
      </w:r>
      <w:r w:rsidR="00CA6D3A" w:rsidRPr="00132D32">
        <w:rPr>
          <w:b/>
          <w:bCs/>
          <w:i/>
          <w:iCs/>
          <w:sz w:val="40"/>
          <w:szCs w:val="40"/>
        </w:rPr>
        <w:t>kits</w:t>
      </w:r>
      <w:r w:rsidRPr="00132D32">
        <w:rPr>
          <w:b/>
          <w:bCs/>
          <w:i/>
          <w:iCs/>
          <w:sz w:val="40"/>
          <w:szCs w:val="40"/>
        </w:rPr>
        <w:t xml:space="preserve"> for</w:t>
      </w:r>
      <w:r w:rsidRPr="00132D32">
        <w:rPr>
          <w:b/>
          <w:bCs/>
          <w:i/>
          <w:sz w:val="40"/>
          <w:szCs w:val="40"/>
        </w:rPr>
        <w:t xml:space="preserve"> Prime Day</w:t>
      </w:r>
    </w:p>
    <w:p w14:paraId="239E7790" w14:textId="3B8F6646" w:rsidR="25FEEFA5" w:rsidRPr="003811FF" w:rsidRDefault="007942F5" w:rsidP="003811FF">
      <w:pPr>
        <w:spacing w:before="100" w:beforeAutospacing="1" w:after="100" w:afterAutospacing="1" w:line="240" w:lineRule="auto"/>
        <w:jc w:val="both"/>
        <w:rPr>
          <w:color w:val="000000"/>
        </w:rPr>
      </w:pPr>
      <w:r w:rsidRPr="22F5B8BE">
        <w:rPr>
          <w:rStyle w:val="Strong"/>
          <w:i/>
          <w:color w:val="000000"/>
          <w:shd w:val="clear" w:color="auto" w:fill="FFFFFF"/>
        </w:rPr>
        <w:t>Marlow, UK, July 1</w:t>
      </w:r>
      <w:r w:rsidR="00C456E3">
        <w:rPr>
          <w:rStyle w:val="Strong"/>
          <w:i/>
          <w:color w:val="000000"/>
          <w:shd w:val="clear" w:color="auto" w:fill="FFFFFF"/>
        </w:rPr>
        <w:t>1</w:t>
      </w:r>
      <w:r w:rsidRPr="22F5B8BE">
        <w:rPr>
          <w:rStyle w:val="Strong"/>
          <w:i/>
          <w:color w:val="000000"/>
          <w:shd w:val="clear" w:color="auto" w:fill="FFFFFF"/>
        </w:rPr>
        <w:t>, 2022</w:t>
      </w:r>
      <w:r w:rsidRPr="22F5B8BE">
        <w:rPr>
          <w:rStyle w:val="Strong"/>
          <w:color w:val="000000"/>
          <w:shd w:val="clear" w:color="auto" w:fill="FFFFFF"/>
        </w:rPr>
        <w:t> </w:t>
      </w:r>
      <w:r w:rsidR="003C6061" w:rsidRPr="22F5B8BE">
        <w:rPr>
          <w:rStyle w:val="Strong"/>
          <w:color w:val="000000"/>
          <w:shd w:val="clear" w:color="auto" w:fill="FFFFFF"/>
        </w:rPr>
        <w:t xml:space="preserve">– </w:t>
      </w:r>
      <w:r w:rsidR="003C6061" w:rsidRPr="47F47556">
        <w:rPr>
          <w:rStyle w:val="Strong"/>
          <w:b w:val="0"/>
          <w:color w:val="000000" w:themeColor="text1"/>
        </w:rPr>
        <w:t xml:space="preserve">Kick off your summer with Sennheiser’s Amazon Prime Day deals, which </w:t>
      </w:r>
      <w:r w:rsidR="00B6087C">
        <w:rPr>
          <w:rStyle w:val="Strong"/>
          <w:b w:val="0"/>
          <w:color w:val="000000" w:themeColor="text1"/>
        </w:rPr>
        <w:t>include</w:t>
      </w:r>
      <w:r w:rsidR="003C6061" w:rsidRPr="47F47556">
        <w:rPr>
          <w:rStyle w:val="Strong"/>
          <w:b w:val="0"/>
          <w:color w:val="000000" w:themeColor="text1"/>
        </w:rPr>
        <w:t xml:space="preserve"> unmissable offers on Sennheiser’s wireless earbuds, over-ear headphones, </w:t>
      </w:r>
      <w:r w:rsidR="003C6061" w:rsidRPr="2BB6B8E9">
        <w:rPr>
          <w:rStyle w:val="Strong"/>
          <w:b w:val="0"/>
          <w:color w:val="000000" w:themeColor="text1"/>
        </w:rPr>
        <w:t xml:space="preserve">and </w:t>
      </w:r>
      <w:r w:rsidR="003C6061" w:rsidRPr="394407F5">
        <w:rPr>
          <w:rStyle w:val="Strong"/>
          <w:b w:val="0"/>
          <w:color w:val="000000" w:themeColor="text1"/>
        </w:rPr>
        <w:t xml:space="preserve">wired </w:t>
      </w:r>
      <w:r w:rsidR="003C6061" w:rsidRPr="439A4DB7">
        <w:rPr>
          <w:rStyle w:val="Strong"/>
          <w:b w:val="0"/>
          <w:color w:val="000000" w:themeColor="text1"/>
        </w:rPr>
        <w:t xml:space="preserve">audiophile </w:t>
      </w:r>
      <w:r w:rsidR="003C6061" w:rsidRPr="14D9B677">
        <w:rPr>
          <w:rStyle w:val="Strong"/>
          <w:b w:val="0"/>
          <w:color w:val="000000" w:themeColor="text1"/>
        </w:rPr>
        <w:t xml:space="preserve">earbuds, ideal for listening </w:t>
      </w:r>
      <w:r w:rsidR="00957CEA">
        <w:rPr>
          <w:rStyle w:val="Strong"/>
          <w:b w:val="0"/>
          <w:color w:val="000000" w:themeColor="text1"/>
        </w:rPr>
        <w:t>on the go</w:t>
      </w:r>
      <w:r w:rsidR="003C6061" w:rsidRPr="0D758310">
        <w:rPr>
          <w:rStyle w:val="Strong"/>
          <w:b w:val="0"/>
          <w:color w:val="000000" w:themeColor="text1"/>
        </w:rPr>
        <w:t xml:space="preserve">. </w:t>
      </w:r>
      <w:r w:rsidR="003C6061" w:rsidRPr="25FEEFA5">
        <w:rPr>
          <w:rStyle w:val="Strong"/>
          <w:b w:val="0"/>
          <w:color w:val="000000" w:themeColor="text1"/>
        </w:rPr>
        <w:t>Get up to 50% off with Sennheiser’s deals, which kick off</w:t>
      </w:r>
      <w:r w:rsidR="003C6061" w:rsidRPr="2806334A">
        <w:rPr>
          <w:rStyle w:val="Strong"/>
          <w:b w:val="0"/>
          <w:color w:val="000000" w:themeColor="text1"/>
        </w:rPr>
        <w:t xml:space="preserve"> on 12</w:t>
      </w:r>
      <w:r w:rsidR="003C6061" w:rsidRPr="2806334A">
        <w:rPr>
          <w:rStyle w:val="Strong"/>
          <w:b w:val="0"/>
          <w:color w:val="000000" w:themeColor="text1"/>
          <w:vertAlign w:val="superscript"/>
        </w:rPr>
        <w:t>th</w:t>
      </w:r>
      <w:r w:rsidR="003C6061" w:rsidRPr="2806334A">
        <w:rPr>
          <w:rStyle w:val="Strong"/>
          <w:b w:val="0"/>
          <w:color w:val="000000" w:themeColor="text1"/>
        </w:rPr>
        <w:t xml:space="preserve"> July</w:t>
      </w:r>
      <w:r w:rsidR="003C6061" w:rsidRPr="25FEEFA5">
        <w:rPr>
          <w:rStyle w:val="Strong"/>
          <w:b w:val="0"/>
          <w:color w:val="000000" w:themeColor="text1"/>
        </w:rPr>
        <w:t>. We’ve</w:t>
      </w:r>
      <w:r w:rsidR="003C6061" w:rsidRPr="402EBF07">
        <w:rPr>
          <w:rStyle w:val="Strong"/>
          <w:b w:val="0"/>
          <w:color w:val="000000" w:themeColor="text1"/>
        </w:rPr>
        <w:t xml:space="preserve"> rounded up </w:t>
      </w:r>
      <w:r w:rsidR="003C6061" w:rsidRPr="25FEEFA5">
        <w:rPr>
          <w:rStyle w:val="Strong"/>
          <w:b w:val="0"/>
          <w:color w:val="000000" w:themeColor="text1"/>
        </w:rPr>
        <w:t>Sennheiser’s</w:t>
      </w:r>
      <w:r w:rsidR="003C6061" w:rsidRPr="402EBF07">
        <w:rPr>
          <w:rStyle w:val="Strong"/>
          <w:b w:val="0"/>
          <w:color w:val="000000" w:themeColor="text1"/>
        </w:rPr>
        <w:t xml:space="preserve"> top </w:t>
      </w:r>
      <w:r w:rsidR="003C6061" w:rsidRPr="37B25029">
        <w:rPr>
          <w:rStyle w:val="Strong"/>
          <w:b w:val="0"/>
          <w:color w:val="000000" w:themeColor="text1"/>
        </w:rPr>
        <w:t xml:space="preserve">Amazon Prime </w:t>
      </w:r>
      <w:r w:rsidR="003C6061" w:rsidRPr="25FEEFA5">
        <w:rPr>
          <w:rStyle w:val="Strong"/>
          <w:b w:val="0"/>
          <w:color w:val="000000" w:themeColor="text1"/>
        </w:rPr>
        <w:t>Day picks</w:t>
      </w:r>
      <w:r w:rsidR="003C6061" w:rsidRPr="4296E384">
        <w:rPr>
          <w:rStyle w:val="Strong"/>
          <w:b w:val="0"/>
          <w:color w:val="000000" w:themeColor="text1"/>
        </w:rPr>
        <w:t>:</w:t>
      </w:r>
      <w:r w:rsidR="003C6061" w:rsidRPr="4A400DDA">
        <w:rPr>
          <w:rStyle w:val="Strong"/>
          <w:b w:val="0"/>
          <w:color w:val="000000" w:themeColor="text1"/>
        </w:rPr>
        <w:t xml:space="preserve"> </w:t>
      </w:r>
    </w:p>
    <w:p w14:paraId="0E90823E" w14:textId="1FF551F0" w:rsidR="001F50AD" w:rsidRPr="00CD60C6" w:rsidRDefault="00000000" w:rsidP="003811FF">
      <w:pPr>
        <w:rPr>
          <w:rFonts w:eastAsia="Times New Roman"/>
          <w:b/>
          <w:color w:val="1F3864" w:themeColor="accent1" w:themeShade="80"/>
          <w:kern w:val="36"/>
          <w:lang w:eastAsia="en-GB"/>
        </w:rPr>
      </w:pPr>
      <w:hyperlink r:id="rId10">
        <w:r w:rsidR="001F50AD" w:rsidRPr="005932E8">
          <w:rPr>
            <w:rStyle w:val="Hyperlink"/>
            <w:rFonts w:cstheme="minorHAnsi"/>
            <w:b/>
            <w:bCs/>
          </w:rPr>
          <w:t>Sennheiser HD 599 Special Edition</w:t>
        </w:r>
      </w:hyperlink>
      <w:r w:rsidR="00650DA9">
        <w:rPr>
          <w:rStyle w:val="Hyperlink"/>
          <w:rFonts w:cstheme="minorHAnsi"/>
          <w:b/>
          <w:bCs/>
        </w:rPr>
        <w:t xml:space="preserve"> (</w:t>
      </w:r>
      <w:r w:rsidR="00CD60C6" w:rsidRPr="00CD60C6">
        <w:rPr>
          <w:rStyle w:val="Hyperlink"/>
          <w:rFonts w:eastAsia="Times New Roman"/>
          <w:b/>
          <w:kern w:val="36"/>
          <w:lang w:val="en-US" w:eastAsia="en-GB"/>
        </w:rPr>
        <w:t>£1</w:t>
      </w:r>
      <w:r w:rsidR="00CD60C6">
        <w:rPr>
          <w:rStyle w:val="Hyperlink"/>
          <w:rFonts w:eastAsia="Times New Roman"/>
          <w:b/>
          <w:kern w:val="36"/>
          <w:lang w:val="en-US" w:eastAsia="en-GB"/>
        </w:rPr>
        <w:t>99.00 MSRP)</w:t>
      </w:r>
    </w:p>
    <w:p w14:paraId="62BB4528" w14:textId="36EFF4D0" w:rsidR="25FEEFA5" w:rsidRDefault="001F50AD" w:rsidP="25FEEFA5">
      <w:pPr>
        <w:pStyle w:val="Heading1"/>
        <w:shd w:val="clear" w:color="auto" w:fill="FFFFFF" w:themeFill="background1"/>
        <w:spacing w:before="0" w:beforeAutospacing="0" w:after="0" w:afterAutospacing="0" w:line="480" w:lineRule="atLeast"/>
        <w:rPr>
          <w:rFonts w:asciiTheme="minorHAnsi" w:hAnsiTheme="minorHAnsi" w:cstheme="minorBidi"/>
          <w:sz w:val="22"/>
          <w:szCs w:val="22"/>
        </w:rPr>
      </w:pPr>
      <w:r w:rsidRPr="005932E8">
        <w:rPr>
          <w:rFonts w:asciiTheme="minorHAnsi" w:hAnsiTheme="minorHAnsi" w:cstheme="minorHAnsi"/>
          <w:noProof/>
          <w:sz w:val="22"/>
          <w:szCs w:val="22"/>
        </w:rPr>
        <w:drawing>
          <wp:inline distT="0" distB="0" distL="0" distR="0" wp14:anchorId="03F77A11" wp14:editId="030B99B5">
            <wp:extent cx="1257300" cy="1649095"/>
            <wp:effectExtent l="0" t="0" r="0" b="8255"/>
            <wp:docPr id="6" name="Picture 6" descr="A pair of black headpho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flipH="1">
                      <a:off x="0" y="0"/>
                      <a:ext cx="1257300" cy="1649095"/>
                    </a:xfrm>
                    <a:prstGeom prst="rect">
                      <a:avLst/>
                    </a:prstGeom>
                  </pic:spPr>
                </pic:pic>
              </a:graphicData>
            </a:graphic>
          </wp:inline>
        </w:drawing>
      </w:r>
    </w:p>
    <w:p w14:paraId="4CA3859F" w14:textId="36EFF4D0" w:rsidR="004F2DAC" w:rsidRPr="002E2466" w:rsidRDefault="00035217" w:rsidP="003C6061">
      <w:pPr>
        <w:spacing w:before="100" w:beforeAutospacing="1" w:after="100" w:afterAutospacing="1" w:line="240" w:lineRule="auto"/>
        <w:jc w:val="both"/>
      </w:pPr>
      <w:r w:rsidRPr="25FEEFA5">
        <w:t xml:space="preserve">Step into the world of audiophile sound with the Sennheiser HD 599 Special Edition over-hear headphones. Featuring incredible sound quality, the HD 599 Special Editions are designed for long listening sessions with large ear cups and soft pads. Dial up the detail in your music with the HD 599s. </w:t>
      </w:r>
    </w:p>
    <w:p w14:paraId="64DE1D56" w14:textId="4BFB5872" w:rsidR="009838D4" w:rsidRPr="00707420" w:rsidRDefault="00B1533B" w:rsidP="004E74D3">
      <w:pPr>
        <w:rPr>
          <w:b/>
          <w:color w:val="1F3864" w:themeColor="accent1" w:themeShade="80"/>
          <w:lang w:val="en-US" w:eastAsia="en-GB"/>
        </w:rPr>
      </w:pPr>
      <w:r w:rsidRPr="003811FF">
        <w:rPr>
          <w:rFonts w:eastAsia="Times New Roman"/>
          <w:b/>
          <w:noProof/>
          <w:color w:val="1F3864" w:themeColor="accent1" w:themeShade="80"/>
          <w:kern w:val="36"/>
          <w:lang w:eastAsia="en-GB"/>
        </w:rPr>
        <w:drawing>
          <wp:anchor distT="0" distB="0" distL="114300" distR="114300" simplePos="0" relativeHeight="251658240" behindDoc="1" locked="0" layoutInCell="1" allowOverlap="1" wp14:anchorId="3927C903" wp14:editId="2CC22809">
            <wp:simplePos x="0" y="0"/>
            <wp:positionH relativeFrom="margin">
              <wp:posOffset>-312420</wp:posOffset>
            </wp:positionH>
            <wp:positionV relativeFrom="paragraph">
              <wp:posOffset>292100</wp:posOffset>
            </wp:positionV>
            <wp:extent cx="1363980" cy="1601470"/>
            <wp:effectExtent l="0" t="0" r="7620" b="0"/>
            <wp:wrapTight wrapText="bothSides">
              <wp:wrapPolygon edited="0">
                <wp:start x="0" y="0"/>
                <wp:lineTo x="0" y="21326"/>
                <wp:lineTo x="21419" y="21326"/>
                <wp:lineTo x="21419" y="0"/>
                <wp:lineTo x="0" y="0"/>
              </wp:wrapPolygon>
            </wp:wrapTight>
            <wp:docPr id="7" name="Picture 7" descr="Sennheiser's HD 450SE offers exceptional wireless sound and effortless Amazon Alexa inte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nheiser's HD 450SE offers exceptional wireless sound and effortless Amazon Alexa interactio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096" t="13876" r="16746" b="11962"/>
                    <a:stretch/>
                  </pic:blipFill>
                  <pic:spPr bwMode="auto">
                    <a:xfrm>
                      <a:off x="0" y="0"/>
                      <a:ext cx="1363980" cy="1601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3" w:history="1">
        <w:r w:rsidR="008D0534" w:rsidRPr="00707420">
          <w:rPr>
            <w:rStyle w:val="Hyperlink"/>
            <w:rFonts w:eastAsiaTheme="minorEastAsia" w:cstheme="minorHAnsi"/>
            <w:b/>
            <w:bCs/>
            <w:lang w:val="en-US"/>
          </w:rPr>
          <w:t xml:space="preserve">Sennheiser’s </w:t>
        </w:r>
        <w:r w:rsidR="009838D4" w:rsidRPr="00707420">
          <w:rPr>
            <w:rStyle w:val="Hyperlink"/>
            <w:rFonts w:cstheme="minorHAnsi"/>
            <w:b/>
            <w:bCs/>
            <w:lang w:val="en-US"/>
          </w:rPr>
          <w:t xml:space="preserve">HD 450SE </w:t>
        </w:r>
      </w:hyperlink>
      <w:r w:rsidR="009838D4" w:rsidRPr="00707420">
        <w:rPr>
          <w:rStyle w:val="Hyperlink"/>
          <w:rFonts w:cstheme="minorHAnsi"/>
          <w:b/>
          <w:bCs/>
          <w:lang w:val="en-US"/>
        </w:rPr>
        <w:t>(</w:t>
      </w:r>
      <w:r w:rsidR="004E74D3" w:rsidRPr="00707420">
        <w:rPr>
          <w:rStyle w:val="Hyperlink"/>
          <w:rFonts w:eastAsia="Times New Roman"/>
          <w:b/>
          <w:kern w:val="36"/>
          <w:lang w:val="en-US" w:eastAsia="en-GB"/>
        </w:rPr>
        <w:t>£1</w:t>
      </w:r>
      <w:r w:rsidR="00CC06DB" w:rsidRPr="00707420">
        <w:rPr>
          <w:rStyle w:val="Hyperlink"/>
          <w:rFonts w:eastAsia="Times New Roman"/>
          <w:b/>
          <w:kern w:val="36"/>
          <w:lang w:val="en-US" w:eastAsia="en-GB"/>
        </w:rPr>
        <w:t>99</w:t>
      </w:r>
      <w:r w:rsidR="004E74D3" w:rsidRPr="00707420">
        <w:rPr>
          <w:rStyle w:val="Hyperlink"/>
          <w:rFonts w:eastAsia="Times New Roman"/>
          <w:b/>
          <w:kern w:val="36"/>
          <w:lang w:val="en-US" w:eastAsia="en-GB"/>
        </w:rPr>
        <w:t>.99</w:t>
      </w:r>
      <w:r w:rsidR="00CC06DB" w:rsidRPr="00707420">
        <w:rPr>
          <w:rStyle w:val="Hyperlink"/>
          <w:rFonts w:eastAsia="Times New Roman"/>
          <w:b/>
          <w:kern w:val="36"/>
          <w:lang w:val="en-US" w:eastAsia="en-GB"/>
        </w:rPr>
        <w:t xml:space="preserve"> MSRP</w:t>
      </w:r>
      <w:r w:rsidR="009838D4" w:rsidRPr="00707420">
        <w:rPr>
          <w:rStyle w:val="Hyperlink"/>
          <w:rFonts w:cstheme="minorHAnsi"/>
          <w:b/>
          <w:bCs/>
          <w:lang w:val="en-US"/>
        </w:rPr>
        <w:t>)</w:t>
      </w:r>
    </w:p>
    <w:p w14:paraId="71267D84" w14:textId="5714CAAE" w:rsidR="0086670F" w:rsidRPr="002E2466" w:rsidRDefault="00A83E27" w:rsidP="00864CCB">
      <w:pPr>
        <w:pStyle w:val="Info"/>
        <w:jc w:val="both"/>
        <w:rPr>
          <w:sz w:val="22"/>
        </w:rPr>
      </w:pPr>
      <w:r w:rsidRPr="25FEEFA5">
        <w:rPr>
          <w:sz w:val="22"/>
        </w:rPr>
        <w:t xml:space="preserve">Alexa – this sounds incredible! Sennheiser’s HD 450SE Bluetooth headphones offer </w:t>
      </w:r>
      <w:r w:rsidR="0067311E">
        <w:rPr>
          <w:sz w:val="22"/>
        </w:rPr>
        <w:t>noise-cancelling</w:t>
      </w:r>
      <w:r w:rsidRPr="25FEEFA5">
        <w:rPr>
          <w:sz w:val="22"/>
        </w:rPr>
        <w:t>, superior sound</w:t>
      </w:r>
      <w:r w:rsidR="0067311E">
        <w:rPr>
          <w:sz w:val="22"/>
        </w:rPr>
        <w:t>,</w:t>
      </w:r>
      <w:r w:rsidRPr="25FEEFA5">
        <w:rPr>
          <w:sz w:val="22"/>
        </w:rPr>
        <w:t xml:space="preserve"> and effortless Alexa interaction, complete with </w:t>
      </w:r>
      <w:r w:rsidR="003E57AA" w:rsidRPr="25FEEFA5">
        <w:rPr>
          <w:sz w:val="22"/>
        </w:rPr>
        <w:t>advanced Bluetooth technology and 30-hour battery life.</w:t>
      </w:r>
      <w:r w:rsidR="007F54EF" w:rsidRPr="25FEEFA5">
        <w:rPr>
          <w:sz w:val="22"/>
        </w:rPr>
        <w:t xml:space="preserve"> </w:t>
      </w:r>
    </w:p>
    <w:p w14:paraId="4F45A2E6" w14:textId="7DE09FB1" w:rsidR="00017ABA" w:rsidRPr="002E2466" w:rsidRDefault="00017ABA" w:rsidP="003C6061">
      <w:pPr>
        <w:spacing w:before="100" w:beforeAutospacing="1" w:after="100" w:afterAutospacing="1" w:line="240" w:lineRule="auto"/>
        <w:jc w:val="both"/>
      </w:pPr>
    </w:p>
    <w:p w14:paraId="707CCAE5" w14:textId="7DE09FB1" w:rsidR="00A25C4E" w:rsidRPr="002E2466" w:rsidRDefault="00A25C4E" w:rsidP="1BC42F25">
      <w:pPr>
        <w:pStyle w:val="Heading1"/>
        <w:shd w:val="clear" w:color="auto" w:fill="FFFFFF" w:themeFill="background1"/>
        <w:spacing w:before="0" w:beforeAutospacing="0" w:after="0" w:afterAutospacing="0" w:line="480" w:lineRule="atLeast"/>
        <w:rPr>
          <w:rStyle w:val="Hyperlink"/>
          <w:rFonts w:asciiTheme="minorHAnsi" w:hAnsiTheme="minorHAnsi" w:cstheme="minorBidi"/>
          <w:sz w:val="22"/>
          <w:szCs w:val="22"/>
        </w:rPr>
      </w:pPr>
    </w:p>
    <w:p w14:paraId="161880FA" w14:textId="7DE09FB1" w:rsidR="003811FF" w:rsidRPr="002E2466" w:rsidRDefault="003811FF" w:rsidP="76876569">
      <w:pPr>
        <w:pStyle w:val="Heading1"/>
        <w:shd w:val="clear" w:color="auto" w:fill="FFFFFF" w:themeFill="background1"/>
        <w:spacing w:before="0" w:beforeAutospacing="0" w:after="0" w:afterAutospacing="0" w:line="480" w:lineRule="atLeast"/>
        <w:rPr>
          <w:rStyle w:val="Hyperlink"/>
          <w:rFonts w:asciiTheme="minorHAnsi" w:hAnsiTheme="minorHAnsi" w:cstheme="minorBidi"/>
          <w:sz w:val="22"/>
          <w:szCs w:val="22"/>
        </w:rPr>
      </w:pPr>
    </w:p>
    <w:p w14:paraId="6E24C188" w14:textId="46E039E8" w:rsidR="00017ABA" w:rsidRPr="005932E8" w:rsidRDefault="00000000" w:rsidP="25FEEFA5">
      <w:pPr>
        <w:pStyle w:val="Heading1"/>
        <w:shd w:val="clear" w:color="auto" w:fill="FFFFFF" w:themeFill="background1"/>
        <w:spacing w:before="0" w:beforeAutospacing="0" w:after="0" w:afterAutospacing="0" w:line="480" w:lineRule="atLeast"/>
        <w:rPr>
          <w:rFonts w:asciiTheme="minorHAnsi" w:hAnsiTheme="minorHAnsi" w:cstheme="minorHAnsi"/>
          <w:color w:val="2F5496" w:themeColor="accent1" w:themeShade="BF"/>
          <w:sz w:val="22"/>
          <w:szCs w:val="22"/>
        </w:rPr>
      </w:pPr>
      <w:hyperlink r:id="rId14" w:history="1">
        <w:r w:rsidR="00BF0180" w:rsidRPr="005932E8">
          <w:rPr>
            <w:rStyle w:val="Hyperlink"/>
            <w:rFonts w:asciiTheme="minorHAnsi" w:hAnsiTheme="minorHAnsi" w:cstheme="minorHAnsi"/>
            <w:color w:val="2F5496" w:themeColor="accent1" w:themeShade="BF"/>
            <w:sz w:val="22"/>
            <w:szCs w:val="22"/>
          </w:rPr>
          <w:t>Sennheiser CX True Wireless Earbuds</w:t>
        </w:r>
      </w:hyperlink>
      <w:r w:rsidR="00BF0180" w:rsidRPr="005932E8">
        <w:rPr>
          <w:rStyle w:val="Hyperlink"/>
          <w:rFonts w:asciiTheme="minorHAnsi" w:hAnsiTheme="minorHAnsi" w:cstheme="minorHAnsi"/>
          <w:color w:val="2F5496" w:themeColor="accent1" w:themeShade="BF"/>
          <w:sz w:val="22"/>
          <w:szCs w:val="22"/>
        </w:rPr>
        <w:t xml:space="preserve"> </w:t>
      </w:r>
      <w:r w:rsidR="008D2EE7" w:rsidRPr="005932E8">
        <w:rPr>
          <w:rStyle w:val="Hyperlink"/>
          <w:rFonts w:asciiTheme="minorHAnsi" w:hAnsiTheme="minorHAnsi" w:cstheme="minorHAnsi"/>
          <w:color w:val="2F5496" w:themeColor="accent1" w:themeShade="BF"/>
          <w:sz w:val="22"/>
          <w:szCs w:val="22"/>
        </w:rPr>
        <w:t>(</w:t>
      </w:r>
      <w:r w:rsidR="00864CCB" w:rsidRPr="005932E8">
        <w:rPr>
          <w:rStyle w:val="Hyperlink"/>
          <w:rFonts w:asciiTheme="minorHAnsi" w:hAnsiTheme="minorHAnsi" w:cstheme="minorHAnsi"/>
          <w:color w:val="2F5496" w:themeColor="accent1" w:themeShade="BF"/>
          <w:sz w:val="22"/>
          <w:szCs w:val="22"/>
        </w:rPr>
        <w:t xml:space="preserve">Black/ </w:t>
      </w:r>
      <w:r w:rsidR="008D2EE7" w:rsidRPr="005932E8">
        <w:rPr>
          <w:rStyle w:val="Hyperlink"/>
          <w:rFonts w:asciiTheme="minorHAnsi" w:hAnsiTheme="minorHAnsi" w:cstheme="minorHAnsi"/>
          <w:color w:val="2F5496" w:themeColor="accent1" w:themeShade="BF"/>
          <w:sz w:val="22"/>
          <w:szCs w:val="22"/>
        </w:rPr>
        <w:t>White)</w:t>
      </w:r>
      <w:r w:rsidR="00E32E49" w:rsidRPr="005932E8">
        <w:rPr>
          <w:rStyle w:val="Hyperlink"/>
          <w:rFonts w:asciiTheme="minorHAnsi" w:hAnsiTheme="minorHAnsi" w:cstheme="minorHAnsi"/>
          <w:color w:val="2F5496" w:themeColor="accent1" w:themeShade="BF"/>
          <w:sz w:val="22"/>
          <w:szCs w:val="22"/>
        </w:rPr>
        <w:t xml:space="preserve"> </w:t>
      </w:r>
      <w:r w:rsidR="008D2EE7" w:rsidRPr="005932E8">
        <w:rPr>
          <w:rStyle w:val="Hyperlink"/>
          <w:rFonts w:asciiTheme="minorHAnsi" w:hAnsiTheme="minorHAnsi" w:cstheme="minorHAnsi"/>
          <w:color w:val="2F5496" w:themeColor="accent1" w:themeShade="BF"/>
          <w:sz w:val="22"/>
          <w:szCs w:val="22"/>
        </w:rPr>
        <w:t>(</w:t>
      </w:r>
      <w:r w:rsidR="00E32E49" w:rsidRPr="005932E8">
        <w:rPr>
          <w:rStyle w:val="a-price-symbol"/>
          <w:rFonts w:asciiTheme="minorHAnsi" w:hAnsiTheme="minorHAnsi" w:cstheme="minorHAnsi"/>
          <w:color w:val="2F5496" w:themeColor="accent1" w:themeShade="BF"/>
          <w:sz w:val="22"/>
          <w:szCs w:val="22"/>
          <w:shd w:val="clear" w:color="auto" w:fill="FFFFFF"/>
        </w:rPr>
        <w:t>£</w:t>
      </w:r>
      <w:r w:rsidR="006E0BC0">
        <w:rPr>
          <w:rStyle w:val="a-price-whole"/>
          <w:rFonts w:asciiTheme="minorHAnsi" w:hAnsiTheme="minorHAnsi" w:cstheme="minorHAnsi"/>
          <w:color w:val="2F5496" w:themeColor="accent1" w:themeShade="BF"/>
          <w:sz w:val="22"/>
          <w:szCs w:val="22"/>
          <w:shd w:val="clear" w:color="auto" w:fill="FFFFFF"/>
        </w:rPr>
        <w:t>119</w:t>
      </w:r>
      <w:r w:rsidR="00E32E49" w:rsidRPr="005932E8">
        <w:rPr>
          <w:rStyle w:val="a-price-decimal"/>
          <w:rFonts w:asciiTheme="minorHAnsi" w:hAnsiTheme="minorHAnsi" w:cstheme="minorHAnsi"/>
          <w:color w:val="2F5496" w:themeColor="accent1" w:themeShade="BF"/>
          <w:sz w:val="22"/>
          <w:szCs w:val="22"/>
          <w:shd w:val="clear" w:color="auto" w:fill="FFFFFF"/>
        </w:rPr>
        <w:t>.</w:t>
      </w:r>
      <w:r w:rsidR="006E0BC0">
        <w:rPr>
          <w:rStyle w:val="a-price-fraction"/>
          <w:rFonts w:asciiTheme="minorHAnsi" w:hAnsiTheme="minorHAnsi" w:cstheme="minorHAnsi"/>
          <w:color w:val="2F5496" w:themeColor="accent1" w:themeShade="BF"/>
          <w:sz w:val="22"/>
          <w:szCs w:val="22"/>
          <w:shd w:val="clear" w:color="auto" w:fill="FFFFFF"/>
        </w:rPr>
        <w:t>00 MSRP</w:t>
      </w:r>
      <w:r w:rsidR="008D2EE7" w:rsidRPr="005932E8">
        <w:rPr>
          <w:rStyle w:val="Hyperlink"/>
          <w:rFonts w:asciiTheme="minorHAnsi" w:hAnsiTheme="minorHAnsi" w:cstheme="minorHAnsi"/>
          <w:color w:val="2F5496" w:themeColor="accent1" w:themeShade="BF"/>
          <w:sz w:val="22"/>
          <w:szCs w:val="22"/>
        </w:rPr>
        <w:t>)</w:t>
      </w:r>
    </w:p>
    <w:p w14:paraId="4739660B" w14:textId="61224B75" w:rsidR="00E4281A" w:rsidRDefault="00B1533B" w:rsidP="003C6061">
      <w:pPr>
        <w:spacing w:before="100" w:beforeAutospacing="1" w:after="100" w:afterAutospacing="1" w:line="240" w:lineRule="auto"/>
        <w:jc w:val="both"/>
        <w:rPr>
          <w:lang w:val="en-US"/>
        </w:rPr>
      </w:pPr>
      <w:r w:rsidRPr="005932E8">
        <w:rPr>
          <w:rStyle w:val="Hyperlink"/>
          <w:rFonts w:cstheme="minorHAnsi"/>
          <w:noProof/>
          <w:color w:val="4472C4" w:themeColor="accent1"/>
        </w:rPr>
        <w:drawing>
          <wp:anchor distT="0" distB="0" distL="114300" distR="114300" simplePos="0" relativeHeight="251658243" behindDoc="1" locked="0" layoutInCell="1" allowOverlap="1" wp14:anchorId="50C69685" wp14:editId="7243BB20">
            <wp:simplePos x="0" y="0"/>
            <wp:positionH relativeFrom="column">
              <wp:posOffset>-709930</wp:posOffset>
            </wp:positionH>
            <wp:positionV relativeFrom="paragraph">
              <wp:posOffset>109220</wp:posOffset>
            </wp:positionV>
            <wp:extent cx="2092325" cy="1478280"/>
            <wp:effectExtent l="0" t="0" r="3175" b="7620"/>
            <wp:wrapTight wrapText="bothSides">
              <wp:wrapPolygon edited="0">
                <wp:start x="0" y="0"/>
                <wp:lineTo x="0" y="21433"/>
                <wp:lineTo x="21436" y="21433"/>
                <wp:lineTo x="21436" y="0"/>
                <wp:lineTo x="0" y="0"/>
              </wp:wrapPolygon>
            </wp:wrapTight>
            <wp:docPr id="11" name="Picture 11" descr="A black video game conso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video game console&#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325"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A76" w:rsidRPr="25FEEFA5">
        <w:rPr>
          <w:lang w:val="en-US"/>
        </w:rPr>
        <w:t xml:space="preserve">The </w:t>
      </w:r>
      <w:r w:rsidR="00E4281A" w:rsidRPr="25FEEFA5">
        <w:rPr>
          <w:lang w:val="en-US"/>
        </w:rPr>
        <w:t xml:space="preserve">CX True Wireless earphones from Sennheiser deliver a first-rate listening experience, with ergonomic design, intuitive controls and crystal-clear sound, ideal for listening on-the-go, or wherever life takes you, with up to 27 hours of </w:t>
      </w:r>
      <w:r w:rsidR="00132D32">
        <w:rPr>
          <w:lang w:val="en-US"/>
        </w:rPr>
        <w:t>playtime</w:t>
      </w:r>
      <w:r w:rsidR="00E4281A" w:rsidRPr="25FEEFA5">
        <w:rPr>
          <w:lang w:val="en-US"/>
        </w:rPr>
        <w:t xml:space="preserve">. Immerse yourself in crystal-clear sound, thanks to Sennheiser’s TrueResponse Transducer. </w:t>
      </w:r>
    </w:p>
    <w:p w14:paraId="26128F97" w14:textId="7BB5A8C2" w:rsidR="00F1709B" w:rsidRDefault="00F1709B" w:rsidP="003C6061">
      <w:pPr>
        <w:spacing w:before="100" w:beforeAutospacing="1" w:after="100" w:afterAutospacing="1" w:line="240" w:lineRule="auto"/>
        <w:jc w:val="both"/>
        <w:rPr>
          <w:lang w:val="en-US"/>
        </w:rPr>
      </w:pPr>
    </w:p>
    <w:p w14:paraId="031811D7" w14:textId="77777777" w:rsidR="00132D32" w:rsidRPr="002E2466" w:rsidRDefault="00132D32" w:rsidP="003C6061">
      <w:pPr>
        <w:spacing w:before="100" w:beforeAutospacing="1" w:after="100" w:afterAutospacing="1" w:line="240" w:lineRule="auto"/>
        <w:jc w:val="both"/>
        <w:rPr>
          <w:lang w:val="en-US"/>
        </w:rPr>
      </w:pPr>
    </w:p>
    <w:p w14:paraId="00CB3FB1" w14:textId="3CC714FB" w:rsidR="00F1709B" w:rsidRPr="005932E8" w:rsidRDefault="00000000" w:rsidP="25FEEFA5">
      <w:pPr>
        <w:pStyle w:val="Heading1"/>
        <w:shd w:val="clear" w:color="auto" w:fill="FFFFFF" w:themeFill="background1"/>
        <w:spacing w:before="0" w:beforeAutospacing="0" w:after="0" w:afterAutospacing="0" w:line="480" w:lineRule="atLeast"/>
        <w:rPr>
          <w:rStyle w:val="Hyperlink"/>
          <w:rFonts w:asciiTheme="minorHAnsi" w:hAnsiTheme="minorHAnsi" w:cstheme="minorHAnsi"/>
          <w:color w:val="2F5496" w:themeColor="accent1" w:themeShade="BF"/>
          <w:sz w:val="22"/>
          <w:szCs w:val="22"/>
        </w:rPr>
      </w:pPr>
      <w:hyperlink r:id="rId16">
        <w:r w:rsidR="002E2466" w:rsidRPr="005932E8">
          <w:rPr>
            <w:rStyle w:val="Hyperlink"/>
            <w:rFonts w:asciiTheme="minorHAnsi" w:hAnsiTheme="minorHAnsi" w:cstheme="minorHAnsi"/>
            <w:color w:val="2F5496" w:themeColor="accent1" w:themeShade="BF"/>
            <w:sz w:val="22"/>
            <w:szCs w:val="22"/>
          </w:rPr>
          <w:t>Sennheiser’s</w:t>
        </w:r>
        <w:r w:rsidR="00FF3D5C">
          <w:rPr>
            <w:rStyle w:val="Hyperlink"/>
            <w:rFonts w:asciiTheme="minorHAnsi" w:hAnsiTheme="minorHAnsi" w:cstheme="minorHAnsi"/>
            <w:color w:val="2F5496" w:themeColor="accent1" w:themeShade="BF"/>
            <w:sz w:val="22"/>
            <w:szCs w:val="22"/>
          </w:rPr>
          <w:t xml:space="preserve"> </w:t>
        </w:r>
        <w:r w:rsidR="002E2466" w:rsidRPr="005932E8">
          <w:rPr>
            <w:rStyle w:val="Hyperlink"/>
            <w:rFonts w:asciiTheme="minorHAnsi" w:hAnsiTheme="minorHAnsi" w:cstheme="minorHAnsi"/>
            <w:color w:val="2F5496" w:themeColor="accent1" w:themeShade="BF"/>
            <w:sz w:val="22"/>
            <w:szCs w:val="22"/>
          </w:rPr>
          <w:t>HD 250BT headphones</w:t>
        </w:r>
      </w:hyperlink>
      <w:r w:rsidR="002E2466" w:rsidRPr="005932E8">
        <w:rPr>
          <w:rStyle w:val="Hyperlink"/>
          <w:rFonts w:asciiTheme="minorHAnsi" w:hAnsiTheme="minorHAnsi" w:cstheme="minorHAnsi"/>
          <w:color w:val="2F5496" w:themeColor="accent1" w:themeShade="BF"/>
          <w:sz w:val="22"/>
          <w:szCs w:val="22"/>
        </w:rPr>
        <w:t xml:space="preserve"> </w:t>
      </w:r>
      <w:r w:rsidR="0075384E" w:rsidRPr="005932E8">
        <w:rPr>
          <w:rStyle w:val="Hyperlink"/>
          <w:rFonts w:asciiTheme="minorHAnsi" w:hAnsiTheme="minorHAnsi" w:cstheme="minorHAnsi"/>
          <w:color w:val="2F5496" w:themeColor="accent1" w:themeShade="BF"/>
          <w:sz w:val="22"/>
          <w:szCs w:val="22"/>
        </w:rPr>
        <w:t>(£</w:t>
      </w:r>
      <w:r w:rsidR="003A5777">
        <w:rPr>
          <w:rStyle w:val="Hyperlink"/>
          <w:rFonts w:asciiTheme="minorHAnsi" w:hAnsiTheme="minorHAnsi" w:cstheme="minorHAnsi"/>
          <w:color w:val="2F5496" w:themeColor="accent1" w:themeShade="BF"/>
          <w:sz w:val="22"/>
          <w:szCs w:val="22"/>
        </w:rPr>
        <w:t>5</w:t>
      </w:r>
      <w:r w:rsidR="0075384E" w:rsidRPr="005932E8">
        <w:rPr>
          <w:rStyle w:val="Hyperlink"/>
          <w:rFonts w:asciiTheme="minorHAnsi" w:hAnsiTheme="minorHAnsi" w:cstheme="minorHAnsi"/>
          <w:color w:val="2F5496" w:themeColor="accent1" w:themeShade="BF"/>
          <w:sz w:val="22"/>
          <w:szCs w:val="22"/>
        </w:rPr>
        <w:t>9.</w:t>
      </w:r>
      <w:r w:rsidR="003A5777">
        <w:rPr>
          <w:rStyle w:val="Hyperlink"/>
          <w:rFonts w:asciiTheme="minorHAnsi" w:hAnsiTheme="minorHAnsi" w:cstheme="minorHAnsi"/>
          <w:color w:val="2F5496" w:themeColor="accent1" w:themeShade="BF"/>
          <w:sz w:val="22"/>
          <w:szCs w:val="22"/>
        </w:rPr>
        <w:t>00</w:t>
      </w:r>
      <w:r w:rsidR="00E35D2E">
        <w:rPr>
          <w:rStyle w:val="Hyperlink"/>
          <w:rFonts w:asciiTheme="minorHAnsi" w:hAnsiTheme="minorHAnsi" w:cstheme="minorHAnsi"/>
          <w:color w:val="2F5496" w:themeColor="accent1" w:themeShade="BF"/>
          <w:sz w:val="22"/>
          <w:szCs w:val="22"/>
        </w:rPr>
        <w:t xml:space="preserve"> MSRP</w:t>
      </w:r>
      <w:r w:rsidR="0075384E" w:rsidRPr="00FF3D5C">
        <w:rPr>
          <w:rFonts w:asciiTheme="minorHAnsi" w:hAnsiTheme="minorHAnsi" w:cstheme="minorBidi"/>
          <w:noProof/>
          <w:color w:val="2F5496" w:themeColor="accent1" w:themeShade="BF"/>
          <w:sz w:val="22"/>
          <w:szCs w:val="22"/>
          <w:lang w:val="en-US"/>
        </w:rPr>
        <w:t>)</w:t>
      </w:r>
    </w:p>
    <w:p w14:paraId="4DB7C541" w14:textId="343AF1C5" w:rsidR="004A285A" w:rsidRPr="002E2466" w:rsidRDefault="00B1533B" w:rsidP="00B576E4">
      <w:pPr>
        <w:spacing w:before="100" w:beforeAutospacing="1" w:after="100" w:afterAutospacing="1" w:line="240" w:lineRule="auto"/>
        <w:jc w:val="both"/>
        <w:rPr>
          <w:lang w:val="en-US"/>
        </w:rPr>
      </w:pPr>
      <w:r w:rsidRPr="005932E8">
        <w:rPr>
          <w:rFonts w:cstheme="minorHAnsi"/>
          <w:noProof/>
          <w:lang w:val="en-US"/>
        </w:rPr>
        <w:drawing>
          <wp:anchor distT="0" distB="0" distL="114300" distR="114300" simplePos="0" relativeHeight="251658242" behindDoc="1" locked="0" layoutInCell="1" allowOverlap="1" wp14:anchorId="540B4CF9" wp14:editId="75E1409C">
            <wp:simplePos x="0" y="0"/>
            <wp:positionH relativeFrom="margin">
              <wp:posOffset>-228600</wp:posOffset>
            </wp:positionH>
            <wp:positionV relativeFrom="paragraph">
              <wp:posOffset>106680</wp:posOffset>
            </wp:positionV>
            <wp:extent cx="1242060" cy="1508125"/>
            <wp:effectExtent l="0" t="0" r="0" b="0"/>
            <wp:wrapTight wrapText="bothSides">
              <wp:wrapPolygon edited="0">
                <wp:start x="0" y="0"/>
                <wp:lineTo x="0" y="21282"/>
                <wp:lineTo x="21202" y="21282"/>
                <wp:lineTo x="21202" y="0"/>
                <wp:lineTo x="0" y="0"/>
              </wp:wrapPolygon>
            </wp:wrapTight>
            <wp:docPr id="10" name="Grafik 1" descr="A pair of headpho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 descr="A pair of headphones&#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206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85A" w:rsidRPr="25FEEFA5">
        <w:rPr>
          <w:lang w:val="en-US"/>
        </w:rPr>
        <w:t xml:space="preserve">Sennheiser’s HD 250BT headphones deliver a DJ-inspired listening experience, </w:t>
      </w:r>
      <w:r w:rsidR="00A25C4E" w:rsidRPr="25FEEFA5">
        <w:rPr>
          <w:lang w:val="en-US"/>
        </w:rPr>
        <w:t>with dynamic</w:t>
      </w:r>
      <w:r w:rsidR="004A285A" w:rsidRPr="25FEEFA5">
        <w:rPr>
          <w:lang w:val="en-US"/>
        </w:rPr>
        <w:t xml:space="preserve"> bass, state-of-the-art Bluetooth connectivity and a durable design. Boasting a 25-hour battery life and advanced codec support at an affordable price, the new HD 250BT lets listeners enjoy Sennheiser’s superior audio anytime and anywhere.</w:t>
      </w:r>
      <w:r w:rsidR="00B576E4" w:rsidRPr="25FEEFA5">
        <w:rPr>
          <w:lang w:val="en-US"/>
        </w:rPr>
        <w:t xml:space="preserve"> </w:t>
      </w:r>
    </w:p>
    <w:p w14:paraId="55BCF593" w14:textId="36EFF4D0" w:rsidR="001F5DCC" w:rsidRDefault="001F5DCC" w:rsidP="003C6061">
      <w:pPr>
        <w:spacing w:before="100" w:beforeAutospacing="1" w:after="100" w:afterAutospacing="1" w:line="240" w:lineRule="auto"/>
        <w:jc w:val="both"/>
      </w:pPr>
    </w:p>
    <w:p w14:paraId="148D72D6" w14:textId="77777777" w:rsidR="0067311E" w:rsidRPr="002E2466" w:rsidRDefault="0067311E" w:rsidP="003C6061">
      <w:pPr>
        <w:spacing w:before="100" w:beforeAutospacing="1" w:after="100" w:afterAutospacing="1" w:line="240" w:lineRule="auto"/>
        <w:jc w:val="both"/>
      </w:pPr>
    </w:p>
    <w:p w14:paraId="46FA79A2" w14:textId="3DC1A648" w:rsidR="007E66EC" w:rsidRPr="005932E8" w:rsidRDefault="00000000" w:rsidP="25FEEFA5">
      <w:pPr>
        <w:pStyle w:val="Heading1"/>
        <w:shd w:val="clear" w:color="auto" w:fill="FFFFFF" w:themeFill="background1"/>
        <w:spacing w:before="0" w:beforeAutospacing="0" w:after="0" w:afterAutospacing="0" w:line="480" w:lineRule="atLeast"/>
        <w:rPr>
          <w:rStyle w:val="Hyperlink"/>
          <w:rFonts w:asciiTheme="minorHAnsi" w:hAnsiTheme="minorHAnsi" w:cstheme="minorHAnsi"/>
          <w:color w:val="2F5496" w:themeColor="accent1" w:themeShade="BF"/>
          <w:sz w:val="22"/>
          <w:szCs w:val="22"/>
        </w:rPr>
      </w:pPr>
      <w:hyperlink r:id="rId18">
        <w:r w:rsidR="007E66EC" w:rsidRPr="005932E8">
          <w:rPr>
            <w:rStyle w:val="Hyperlink"/>
            <w:rFonts w:asciiTheme="minorHAnsi" w:hAnsiTheme="minorHAnsi" w:cstheme="minorHAnsi"/>
            <w:color w:val="2F5496" w:themeColor="accent1" w:themeShade="BF"/>
            <w:sz w:val="22"/>
            <w:szCs w:val="22"/>
          </w:rPr>
          <w:t xml:space="preserve">Sennheiser IE 300 </w:t>
        </w:r>
      </w:hyperlink>
      <w:r w:rsidR="25FEEFA5" w:rsidRPr="005932E8">
        <w:rPr>
          <w:rStyle w:val="Hyperlink"/>
          <w:rFonts w:asciiTheme="minorHAnsi" w:hAnsiTheme="minorHAnsi" w:cstheme="minorHAnsi"/>
          <w:color w:val="2F5496" w:themeColor="accent1" w:themeShade="BF"/>
          <w:sz w:val="22"/>
          <w:szCs w:val="22"/>
        </w:rPr>
        <w:t>(</w:t>
      </w:r>
      <w:r w:rsidR="00B1533B" w:rsidRPr="005932E8">
        <w:rPr>
          <w:rStyle w:val="Hyperlink"/>
          <w:rFonts w:asciiTheme="minorHAnsi" w:hAnsiTheme="minorHAnsi" w:cstheme="minorHAnsi"/>
          <w:color w:val="2F5496" w:themeColor="accent1" w:themeShade="BF"/>
          <w:sz w:val="22"/>
          <w:szCs w:val="22"/>
        </w:rPr>
        <w:t>£2</w:t>
      </w:r>
      <w:r w:rsidR="00B51719">
        <w:rPr>
          <w:rStyle w:val="Hyperlink"/>
          <w:rFonts w:asciiTheme="minorHAnsi" w:hAnsiTheme="minorHAnsi" w:cstheme="minorHAnsi"/>
          <w:color w:val="2F5496" w:themeColor="accent1" w:themeShade="BF"/>
          <w:sz w:val="22"/>
          <w:szCs w:val="22"/>
        </w:rPr>
        <w:t>5</w:t>
      </w:r>
      <w:r w:rsidR="00B1533B" w:rsidRPr="005932E8">
        <w:rPr>
          <w:rStyle w:val="Hyperlink"/>
          <w:rFonts w:asciiTheme="minorHAnsi" w:hAnsiTheme="minorHAnsi" w:cstheme="minorHAnsi"/>
          <w:color w:val="2F5496" w:themeColor="accent1" w:themeShade="BF"/>
          <w:sz w:val="22"/>
          <w:szCs w:val="22"/>
        </w:rPr>
        <w:t>9.</w:t>
      </w:r>
      <w:r w:rsidR="00B51719">
        <w:rPr>
          <w:rStyle w:val="Hyperlink"/>
          <w:rFonts w:asciiTheme="minorHAnsi" w:hAnsiTheme="minorHAnsi" w:cstheme="minorHAnsi"/>
          <w:color w:val="2F5496" w:themeColor="accent1" w:themeShade="BF"/>
          <w:sz w:val="22"/>
          <w:szCs w:val="22"/>
        </w:rPr>
        <w:t>00 MSRP</w:t>
      </w:r>
      <w:r w:rsidR="25FEEFA5" w:rsidRPr="005932E8">
        <w:rPr>
          <w:rStyle w:val="Hyperlink"/>
          <w:rFonts w:asciiTheme="minorHAnsi" w:hAnsiTheme="minorHAnsi" w:cstheme="minorHAnsi"/>
          <w:color w:val="2F5496" w:themeColor="accent1" w:themeShade="BF"/>
          <w:sz w:val="22"/>
          <w:szCs w:val="22"/>
        </w:rPr>
        <w:t>)</w:t>
      </w:r>
    </w:p>
    <w:p w14:paraId="104FB46C" w14:textId="6E79ED92" w:rsidR="00B1533B" w:rsidRPr="008D0534" w:rsidRDefault="00B1533B" w:rsidP="25FEEFA5">
      <w:pPr>
        <w:pStyle w:val="Heading1"/>
        <w:shd w:val="clear" w:color="auto" w:fill="FFFFFF" w:themeFill="background1"/>
        <w:spacing w:before="0" w:beforeAutospacing="0" w:after="0" w:afterAutospacing="0" w:line="480" w:lineRule="atLeast"/>
        <w:rPr>
          <w:rFonts w:asciiTheme="minorHAnsi" w:hAnsiTheme="minorHAnsi" w:cstheme="minorBidi"/>
          <w:color w:val="0F1111"/>
          <w:sz w:val="22"/>
          <w:szCs w:val="22"/>
        </w:rPr>
      </w:pPr>
      <w:r w:rsidRPr="005932E8">
        <w:rPr>
          <w:rFonts w:asciiTheme="minorHAnsi" w:hAnsiTheme="minorHAnsi" w:cstheme="minorHAnsi"/>
          <w:b w:val="0"/>
          <w:noProof/>
          <w:sz w:val="22"/>
          <w:szCs w:val="22"/>
        </w:rPr>
        <w:drawing>
          <wp:anchor distT="0" distB="0" distL="114300" distR="114300" simplePos="0" relativeHeight="251658241" behindDoc="1" locked="0" layoutInCell="1" allowOverlap="1" wp14:anchorId="4A97339F" wp14:editId="4202CCA8">
            <wp:simplePos x="0" y="0"/>
            <wp:positionH relativeFrom="margin">
              <wp:posOffset>-562610</wp:posOffset>
            </wp:positionH>
            <wp:positionV relativeFrom="paragraph">
              <wp:posOffset>146685</wp:posOffset>
            </wp:positionV>
            <wp:extent cx="2120900" cy="1630680"/>
            <wp:effectExtent l="0" t="0" r="0" b="7620"/>
            <wp:wrapTight wrapText="bothSides">
              <wp:wrapPolygon edited="0">
                <wp:start x="0" y="0"/>
                <wp:lineTo x="0" y="21449"/>
                <wp:lineTo x="21341" y="21449"/>
                <wp:lineTo x="21341" y="0"/>
                <wp:lineTo x="0" y="0"/>
              </wp:wrapPolygon>
            </wp:wrapTight>
            <wp:docPr id="9" name="Grafik 4" descr="A pair of black headpho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4" descr="A pair of black headphones&#10;&#10;Description automatically generated with medium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5574"/>
                    <a:stretch/>
                  </pic:blipFill>
                  <pic:spPr bwMode="auto">
                    <a:xfrm>
                      <a:off x="0" y="0"/>
                      <a:ext cx="2120900" cy="16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93D196" w14:textId="132EF636" w:rsidR="00540C7F" w:rsidRDefault="001F5DCC" w:rsidP="001F5DCC">
      <w:pPr>
        <w:spacing w:before="100" w:beforeAutospacing="1" w:after="100" w:afterAutospacing="1" w:line="240" w:lineRule="auto"/>
        <w:jc w:val="both"/>
        <w:rPr>
          <w:lang w:val="en-US"/>
        </w:rPr>
      </w:pPr>
      <w:r w:rsidRPr="25FEEFA5">
        <w:rPr>
          <w:lang w:val="en-US"/>
        </w:rPr>
        <w:t>Sennheiser’s IE 300 in-ear headphones are built for a high-fidelity listening experience on-the-go</w:t>
      </w:r>
      <w:r w:rsidR="009256DC" w:rsidRPr="25FEEFA5">
        <w:rPr>
          <w:lang w:val="en-US"/>
        </w:rPr>
        <w:t xml:space="preserve">. Featuring a refined version of the audio specialist’s acclaimed 7mm Extra Wide Band (XWB) </w:t>
      </w:r>
      <w:r w:rsidR="0067311E" w:rsidRPr="25FEEFA5">
        <w:rPr>
          <w:lang w:val="en-US"/>
        </w:rPr>
        <w:t>transducer, it</w:t>
      </w:r>
      <w:r w:rsidR="009256DC" w:rsidRPr="25FEEFA5">
        <w:rPr>
          <w:lang w:val="en-US"/>
        </w:rPr>
        <w:t xml:space="preserve"> ensures superior sound quality with a well-balanced sound and excellent sonic accuracy. Every component has been carefully tuned to refine the listening experience. </w:t>
      </w:r>
      <w:r w:rsidR="00073C34" w:rsidRPr="25FEEFA5">
        <w:rPr>
          <w:lang w:val="en-US"/>
        </w:rPr>
        <w:t xml:space="preserve"> </w:t>
      </w:r>
    </w:p>
    <w:p w14:paraId="36518F71" w14:textId="36EFF4D0" w:rsidR="00A25C4E" w:rsidRPr="00474E09" w:rsidRDefault="00A25C4E" w:rsidP="001F5DCC">
      <w:pPr>
        <w:spacing w:before="100" w:beforeAutospacing="1" w:after="100" w:afterAutospacing="1" w:line="240" w:lineRule="auto"/>
        <w:jc w:val="both"/>
        <w:rPr>
          <w:rStyle w:val="normaltextrun"/>
        </w:rPr>
      </w:pPr>
    </w:p>
    <w:p w14:paraId="74E1B6B6" w14:textId="36EFF4D0" w:rsidR="00283856" w:rsidRPr="002E2466" w:rsidRDefault="00283856" w:rsidP="00283856">
      <w:pPr>
        <w:pStyle w:val="paragraph"/>
        <w:spacing w:before="0" w:beforeAutospacing="0" w:after="0" w:afterAutospacing="0"/>
        <w:textAlignment w:val="baseline"/>
        <w:rPr>
          <w:rFonts w:asciiTheme="minorHAnsi" w:eastAsiaTheme="minorEastAsia" w:hAnsiTheme="minorHAnsi" w:cstheme="minorBidi"/>
          <w:color w:val="4472C4" w:themeColor="accent1"/>
          <w:sz w:val="22"/>
          <w:szCs w:val="22"/>
          <w:lang w:val="en-US"/>
        </w:rPr>
      </w:pPr>
      <w:r w:rsidRPr="1BC42F25">
        <w:rPr>
          <w:rStyle w:val="normaltextrun"/>
          <w:rFonts w:asciiTheme="minorHAnsi" w:eastAsiaTheme="minorEastAsia" w:hAnsiTheme="minorHAnsi" w:cstheme="minorBidi"/>
          <w:b/>
          <w:color w:val="4472C4" w:themeColor="accent1"/>
          <w:sz w:val="22"/>
          <w:szCs w:val="22"/>
          <w:lang w:val="en-US"/>
        </w:rPr>
        <w:t>About the Sennheiser</w:t>
      </w:r>
      <w:r w:rsidRPr="1BC42F25">
        <w:rPr>
          <w:rStyle w:val="eop"/>
          <w:rFonts w:asciiTheme="minorHAnsi" w:eastAsiaTheme="minorEastAsia" w:hAnsiTheme="minorHAnsi" w:cstheme="minorBidi"/>
          <w:color w:val="4472C4" w:themeColor="accent1"/>
          <w:sz w:val="22"/>
          <w:szCs w:val="22"/>
          <w:lang w:val="en-US"/>
        </w:rPr>
        <w:t> </w:t>
      </w:r>
      <w:r w:rsidRPr="1BC42F25">
        <w:rPr>
          <w:rStyle w:val="eop"/>
          <w:rFonts w:asciiTheme="minorHAnsi" w:eastAsiaTheme="minorEastAsia" w:hAnsiTheme="minorHAnsi" w:cstheme="minorBidi"/>
          <w:b/>
          <w:color w:val="4472C4" w:themeColor="accent1"/>
          <w:sz w:val="22"/>
          <w:szCs w:val="22"/>
          <w:lang w:val="en-US"/>
        </w:rPr>
        <w:t>brand</w:t>
      </w:r>
    </w:p>
    <w:p w14:paraId="24C8BA24" w14:textId="36EFF4D0" w:rsidR="00283856" w:rsidRPr="002E2466" w:rsidRDefault="00283856" w:rsidP="00283856">
      <w:pPr>
        <w:pStyle w:val="paragraph"/>
        <w:spacing w:before="0" w:beforeAutospacing="0" w:after="0" w:afterAutospacing="0"/>
        <w:jc w:val="both"/>
        <w:textAlignment w:val="baseline"/>
        <w:rPr>
          <w:rFonts w:asciiTheme="minorHAnsi" w:eastAsiaTheme="minorEastAsia" w:hAnsiTheme="minorHAnsi" w:cstheme="minorBidi"/>
          <w:sz w:val="22"/>
          <w:szCs w:val="22"/>
          <w:lang w:val="en-US" w:eastAsia="en-US"/>
        </w:rPr>
      </w:pPr>
      <w:r w:rsidRPr="1BC42F25">
        <w:rPr>
          <w:rFonts w:asciiTheme="minorHAnsi" w:eastAsiaTheme="minorEastAsia" w:hAnsiTheme="minorHAnsi" w:cstheme="minorBidi"/>
          <w:sz w:val="22"/>
          <w:szCs w:val="22"/>
          <w:lang w:val="en-US" w:eastAsia="en-US"/>
        </w:rPr>
        <w:t>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Sonova Holding AG under the license of Sennheiser.   </w:t>
      </w:r>
    </w:p>
    <w:p w14:paraId="4399D018" w14:textId="36EFF4D0" w:rsidR="00283856" w:rsidRPr="002E2466" w:rsidRDefault="00000000" w:rsidP="00283856">
      <w:pPr>
        <w:pStyle w:val="paragraph"/>
        <w:spacing w:before="0" w:beforeAutospacing="0" w:after="0" w:afterAutospacing="0"/>
        <w:textAlignment w:val="baseline"/>
        <w:rPr>
          <w:rFonts w:asciiTheme="minorHAnsi" w:eastAsiaTheme="minorEastAsia" w:hAnsiTheme="minorHAnsi" w:cstheme="minorBidi"/>
          <w:sz w:val="22"/>
          <w:szCs w:val="22"/>
          <w:lang w:val="en-US"/>
        </w:rPr>
      </w:pPr>
      <w:hyperlink r:id="rId20">
        <w:r w:rsidR="00283856" w:rsidRPr="1BC42F25">
          <w:rPr>
            <w:rStyle w:val="normaltextrun"/>
            <w:rFonts w:asciiTheme="minorHAnsi" w:eastAsiaTheme="minorEastAsia" w:hAnsiTheme="minorHAnsi" w:cstheme="minorBidi"/>
            <w:color w:val="4472C4" w:themeColor="accent1"/>
            <w:sz w:val="22"/>
            <w:szCs w:val="22"/>
            <w:lang w:val="en-US"/>
          </w:rPr>
          <w:t>www.sennheiser.com</w:t>
        </w:r>
      </w:hyperlink>
      <w:r w:rsidR="00283856" w:rsidRPr="1BC42F25">
        <w:rPr>
          <w:rStyle w:val="normaltextrun"/>
          <w:rFonts w:asciiTheme="minorHAnsi" w:eastAsiaTheme="minorEastAsia" w:hAnsiTheme="minorHAnsi" w:cstheme="minorBidi"/>
          <w:color w:val="4472C4" w:themeColor="accent1"/>
          <w:sz w:val="22"/>
          <w:szCs w:val="22"/>
          <w:lang w:val="en-US"/>
        </w:rPr>
        <w:t> </w:t>
      </w:r>
      <w:r w:rsidR="00283856" w:rsidRPr="1BC42F25">
        <w:rPr>
          <w:rStyle w:val="eop"/>
          <w:rFonts w:asciiTheme="minorHAnsi" w:eastAsiaTheme="minorEastAsia" w:hAnsiTheme="minorHAnsi" w:cstheme="minorBidi"/>
          <w:color w:val="4472C4" w:themeColor="accent1"/>
          <w:sz w:val="22"/>
          <w:szCs w:val="22"/>
          <w:lang w:val="en-US"/>
        </w:rPr>
        <w:t> </w:t>
      </w:r>
    </w:p>
    <w:p w14:paraId="1BE292BC" w14:textId="36EFF4D0" w:rsidR="00283856" w:rsidRPr="002E2466" w:rsidRDefault="00000000" w:rsidP="00283856">
      <w:pPr>
        <w:pStyle w:val="paragraph"/>
        <w:spacing w:before="0" w:beforeAutospacing="0" w:after="0" w:afterAutospacing="0"/>
        <w:textAlignment w:val="baseline"/>
        <w:rPr>
          <w:rStyle w:val="normaltextrun"/>
          <w:rFonts w:asciiTheme="minorHAnsi" w:eastAsiaTheme="minorEastAsia" w:hAnsiTheme="minorHAnsi" w:cstheme="minorBidi"/>
          <w:color w:val="4472C4" w:themeColor="accent1"/>
          <w:sz w:val="22"/>
          <w:szCs w:val="22"/>
          <w:lang w:val="en-US"/>
        </w:rPr>
      </w:pPr>
      <w:hyperlink r:id="rId21">
        <w:r w:rsidR="00283856" w:rsidRPr="1BC42F25">
          <w:rPr>
            <w:rStyle w:val="normaltextrun"/>
            <w:rFonts w:asciiTheme="minorHAnsi" w:eastAsiaTheme="minorEastAsia" w:hAnsiTheme="minorHAnsi" w:cstheme="minorBidi"/>
            <w:color w:val="4472C4" w:themeColor="accent1"/>
            <w:sz w:val="22"/>
            <w:szCs w:val="22"/>
            <w:lang w:val="en-US"/>
          </w:rPr>
          <w:t>www.sennheiser-hearing.com</w:t>
        </w:r>
      </w:hyperlink>
    </w:p>
    <w:p w14:paraId="2347BD0B" w14:textId="77777777" w:rsidR="00283856" w:rsidRPr="005932E8" w:rsidRDefault="00283856" w:rsidP="00283856">
      <w:pPr>
        <w:pStyle w:val="paragraph"/>
        <w:spacing w:before="0" w:beforeAutospacing="0" w:after="0" w:afterAutospacing="0"/>
        <w:textAlignment w:val="baseline"/>
        <w:rPr>
          <w:rStyle w:val="normaltextrun"/>
          <w:rFonts w:asciiTheme="minorHAnsi" w:eastAsiaTheme="minorEastAsia" w:hAnsiTheme="minorHAnsi" w:cstheme="minorHAnsi"/>
          <w:color w:val="4472C4" w:themeColor="accent1"/>
          <w:sz w:val="22"/>
          <w:szCs w:val="22"/>
          <w:lang w:val="en-US"/>
        </w:rPr>
      </w:pPr>
    </w:p>
    <w:p w14:paraId="3F86F530" w14:textId="5E0BAA3E" w:rsidR="00283856" w:rsidRPr="005932E8" w:rsidRDefault="00283856" w:rsidP="00283856">
      <w:pPr>
        <w:spacing w:after="0" w:line="240" w:lineRule="auto"/>
        <w:rPr>
          <w:rFonts w:cstheme="minorHAnsi"/>
          <w:b/>
          <w:bCs/>
          <w:lang w:val="en-US"/>
        </w:rPr>
      </w:pPr>
      <w:r w:rsidRPr="005932E8">
        <w:rPr>
          <w:rFonts w:cstheme="minorHAnsi"/>
          <w:b/>
          <w:bCs/>
          <w:lang w:val="en-US"/>
        </w:rPr>
        <w:t>Local Press Contact</w:t>
      </w:r>
    </w:p>
    <w:p w14:paraId="37790037" w14:textId="77777777" w:rsidR="00283856" w:rsidRPr="005932E8" w:rsidRDefault="00283856" w:rsidP="00283856">
      <w:pPr>
        <w:spacing w:after="0" w:line="240" w:lineRule="auto"/>
        <w:rPr>
          <w:rFonts w:cstheme="minorHAnsi"/>
          <w:color w:val="4472C4" w:themeColor="accent1"/>
          <w:lang w:val="en-US"/>
        </w:rPr>
      </w:pPr>
      <w:r w:rsidRPr="005932E8">
        <w:rPr>
          <w:rFonts w:cstheme="minorHAnsi"/>
          <w:color w:val="4472C4" w:themeColor="accent1"/>
          <w:lang w:val="en-US"/>
        </w:rPr>
        <w:t>Milan Schlegel</w:t>
      </w:r>
    </w:p>
    <w:p w14:paraId="71587BFD" w14:textId="77777777" w:rsidR="00AD7549" w:rsidRDefault="00283856" w:rsidP="00283856">
      <w:pPr>
        <w:spacing w:after="0" w:line="240" w:lineRule="auto"/>
        <w:rPr>
          <w:rFonts w:cstheme="minorHAnsi"/>
          <w:lang w:val="en-US"/>
        </w:rPr>
      </w:pPr>
      <w:r w:rsidRPr="005932E8">
        <w:rPr>
          <w:rFonts w:cstheme="minorHAnsi"/>
          <w:lang w:val="en-US"/>
        </w:rPr>
        <w:t>PR and Influencer Manager EMEA</w:t>
      </w:r>
    </w:p>
    <w:p w14:paraId="380A0649" w14:textId="32C4251A" w:rsidR="00283856" w:rsidRPr="001868CD" w:rsidRDefault="00283856" w:rsidP="00283856">
      <w:pPr>
        <w:spacing w:after="0" w:line="240" w:lineRule="auto"/>
        <w:rPr>
          <w:rFonts w:cstheme="minorHAnsi"/>
          <w:lang w:val="en-US"/>
        </w:rPr>
      </w:pPr>
      <w:r w:rsidRPr="001868CD">
        <w:rPr>
          <w:rFonts w:cstheme="minorHAnsi"/>
          <w:lang w:val="en-US"/>
        </w:rPr>
        <w:t xml:space="preserve">Sennheiser </w:t>
      </w:r>
      <w:r w:rsidR="00AD7549" w:rsidRPr="001868CD">
        <w:rPr>
          <w:rFonts w:cstheme="minorHAnsi"/>
          <w:lang w:val="en-US"/>
        </w:rPr>
        <w:t>Headphones &amp; Soundbars</w:t>
      </w:r>
    </w:p>
    <w:p w14:paraId="73A00338" w14:textId="5013E5A7" w:rsidR="00283856" w:rsidRPr="001868CD" w:rsidRDefault="00000000" w:rsidP="00283856">
      <w:pPr>
        <w:spacing w:after="0" w:line="240" w:lineRule="auto"/>
        <w:rPr>
          <w:rFonts w:cstheme="minorHAnsi"/>
          <w:lang w:val="en-US"/>
        </w:rPr>
      </w:pPr>
      <w:hyperlink r:id="rId22" w:history="1">
        <w:r w:rsidR="001868CD" w:rsidRPr="001868CD">
          <w:rPr>
            <w:rStyle w:val="Hyperlink"/>
            <w:rFonts w:cstheme="minorHAnsi"/>
            <w:lang w:val="en-US"/>
          </w:rPr>
          <w:t>Milan.Schlegel@sennheiser-ce.com</w:t>
        </w:r>
      </w:hyperlink>
      <w:r w:rsidR="001868CD" w:rsidRPr="001868CD">
        <w:rPr>
          <w:rFonts w:cstheme="minorHAnsi"/>
          <w:lang w:val="en-US"/>
        </w:rPr>
        <w:t xml:space="preserve"> </w:t>
      </w:r>
    </w:p>
    <w:p w14:paraId="5CA88057" w14:textId="77777777" w:rsidR="00283856" w:rsidRPr="001868CD" w:rsidRDefault="00283856" w:rsidP="00283856">
      <w:pPr>
        <w:spacing w:after="0" w:line="240" w:lineRule="auto"/>
        <w:rPr>
          <w:rFonts w:cstheme="minorHAnsi"/>
          <w:lang w:val="en-US"/>
        </w:rPr>
      </w:pPr>
    </w:p>
    <w:p w14:paraId="6BE88F21" w14:textId="77777777" w:rsidR="00A86F02" w:rsidRPr="001868CD" w:rsidRDefault="00A86F02" w:rsidP="00283856">
      <w:pPr>
        <w:rPr>
          <w:rFonts w:cstheme="minorHAnsi"/>
          <w:lang w:val="en-US"/>
        </w:rPr>
      </w:pPr>
    </w:p>
    <w:sectPr w:rsidR="00A86F02" w:rsidRPr="001868CD">
      <w:headerReference w:type="default"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D47C" w14:textId="77777777" w:rsidR="00A24B83" w:rsidRDefault="00A24B83" w:rsidP="00283856">
      <w:pPr>
        <w:spacing w:after="0" w:line="240" w:lineRule="auto"/>
      </w:pPr>
      <w:r>
        <w:separator/>
      </w:r>
    </w:p>
  </w:endnote>
  <w:endnote w:type="continuationSeparator" w:id="0">
    <w:p w14:paraId="25AE081A" w14:textId="77777777" w:rsidR="00A24B83" w:rsidRDefault="00A24B83" w:rsidP="00283856">
      <w:pPr>
        <w:spacing w:after="0" w:line="240" w:lineRule="auto"/>
      </w:pPr>
      <w:r>
        <w:continuationSeparator/>
      </w:r>
    </w:p>
  </w:endnote>
  <w:endnote w:type="continuationNotice" w:id="1">
    <w:p w14:paraId="715F0360" w14:textId="77777777" w:rsidR="00A24B83" w:rsidRDefault="00A24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25"/>
      <w:gridCol w:w="2625"/>
      <w:gridCol w:w="2625"/>
    </w:tblGrid>
    <w:tr w:rsidR="00E71906" w14:paraId="0C384839" w14:textId="77777777" w:rsidTr="00E71906">
      <w:tc>
        <w:tcPr>
          <w:tcW w:w="2625" w:type="dxa"/>
        </w:tcPr>
        <w:p w14:paraId="71501526" w14:textId="77777777" w:rsidR="00E71906" w:rsidRDefault="00E71906" w:rsidP="00E71906">
          <w:pPr>
            <w:pStyle w:val="Header"/>
            <w:ind w:left="-115"/>
            <w:rPr>
              <w:szCs w:val="18"/>
            </w:rPr>
          </w:pPr>
        </w:p>
      </w:tc>
      <w:tc>
        <w:tcPr>
          <w:tcW w:w="2625" w:type="dxa"/>
        </w:tcPr>
        <w:p w14:paraId="28483842" w14:textId="77777777" w:rsidR="00E71906" w:rsidRDefault="00E71906" w:rsidP="00E71906">
          <w:pPr>
            <w:pStyle w:val="Header"/>
            <w:jc w:val="center"/>
            <w:rPr>
              <w:szCs w:val="18"/>
            </w:rPr>
          </w:pPr>
        </w:p>
      </w:tc>
      <w:tc>
        <w:tcPr>
          <w:tcW w:w="2625" w:type="dxa"/>
        </w:tcPr>
        <w:p w14:paraId="75A313B7" w14:textId="77777777" w:rsidR="00E71906" w:rsidRDefault="00E71906" w:rsidP="00E71906">
          <w:pPr>
            <w:pStyle w:val="Header"/>
            <w:ind w:right="-115"/>
            <w:jc w:val="right"/>
            <w:rPr>
              <w:szCs w:val="18"/>
            </w:rPr>
          </w:pPr>
        </w:p>
      </w:tc>
    </w:tr>
  </w:tbl>
  <w:p w14:paraId="6637662E" w14:textId="77777777" w:rsidR="00E71906" w:rsidRDefault="00E71906" w:rsidP="00E71906">
    <w:pPr>
      <w:pStyle w:val="Footer"/>
      <w:rPr>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83F1" w14:textId="77777777" w:rsidR="00E71906" w:rsidRDefault="00283856">
    <w:pPr>
      <w:pStyle w:val="Footer"/>
    </w:pPr>
    <w:r>
      <w:rPr>
        <w:noProof/>
        <w:color w:val="2B579A"/>
        <w:shd w:val="clear" w:color="auto" w:fill="E6E6E6"/>
        <w:lang w:val="de-DE" w:eastAsia="de-DE"/>
      </w:rPr>
      <w:drawing>
        <wp:anchor distT="0" distB="0" distL="114300" distR="114300" simplePos="0" relativeHeight="251658242" behindDoc="0" locked="1" layoutInCell="1" allowOverlap="1" wp14:anchorId="419D2618" wp14:editId="44CB3D09">
          <wp:simplePos x="0" y="0"/>
          <wp:positionH relativeFrom="page">
            <wp:posOffset>898525</wp:posOffset>
          </wp:positionH>
          <wp:positionV relativeFrom="page">
            <wp:posOffset>10160635</wp:posOffset>
          </wp:positionV>
          <wp:extent cx="1025525" cy="108585"/>
          <wp:effectExtent l="0" t="0" r="3175"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5525" cy="1085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549E" w14:textId="77777777" w:rsidR="00A24B83" w:rsidRDefault="00A24B83" w:rsidP="00283856">
      <w:pPr>
        <w:spacing w:after="0" w:line="240" w:lineRule="auto"/>
      </w:pPr>
      <w:r>
        <w:separator/>
      </w:r>
    </w:p>
  </w:footnote>
  <w:footnote w:type="continuationSeparator" w:id="0">
    <w:p w14:paraId="1CB466D0" w14:textId="77777777" w:rsidR="00A24B83" w:rsidRDefault="00A24B83" w:rsidP="00283856">
      <w:pPr>
        <w:spacing w:after="0" w:line="240" w:lineRule="auto"/>
      </w:pPr>
      <w:r>
        <w:continuationSeparator/>
      </w:r>
    </w:p>
  </w:footnote>
  <w:footnote w:type="continuationNotice" w:id="1">
    <w:p w14:paraId="4F948F9B" w14:textId="77777777" w:rsidR="00A24B83" w:rsidRDefault="00A24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3E43" w14:textId="77777777" w:rsidR="00E71906" w:rsidRDefault="00283856">
    <w:pPr>
      <w:pStyle w:val="Header"/>
    </w:pPr>
    <w:r>
      <w:rPr>
        <w:noProof/>
        <w:color w:val="2B579A"/>
        <w:shd w:val="clear" w:color="auto" w:fill="E6E6E6"/>
        <w:lang w:val="de-DE" w:eastAsia="de-DE"/>
      </w:rPr>
      <mc:AlternateContent>
        <mc:Choice Requires="wps">
          <w:drawing>
            <wp:anchor distT="0" distB="0" distL="114300" distR="114300" simplePos="0" relativeHeight="251658244" behindDoc="0" locked="1" layoutInCell="1" allowOverlap="1" wp14:anchorId="37F9830A" wp14:editId="7A24E7C7">
              <wp:simplePos x="0" y="0"/>
              <wp:positionH relativeFrom="page">
                <wp:posOffset>5969000</wp:posOffset>
              </wp:positionH>
              <wp:positionV relativeFrom="page">
                <wp:posOffset>549910</wp:posOffset>
              </wp:positionV>
              <wp:extent cx="861060" cy="172720"/>
              <wp:effectExtent l="0" t="0" r="15240" b="0"/>
              <wp:wrapNone/>
              <wp:docPr id="31" name="Textfeld 31"/>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6DC82A15" w14:textId="77777777" w:rsidR="00E71906" w:rsidRDefault="00283856" w:rsidP="00E7190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2</w:t>
                          </w:r>
                          <w:r>
                            <w:rPr>
                              <w:color w:val="2B579A"/>
                              <w:shd w:val="clear" w:color="auto" w:fill="E6E6E6"/>
                            </w:rPr>
                            <w:fldChar w:fldCharType="end"/>
                          </w:r>
                          <w:r w:rsidRPr="00CA1EB9">
                            <w:t>/</w:t>
                          </w:r>
                          <w:fldSimple w:instr=" NUMPAGES  \* Arabic  \* MERGEFORMAT ">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9830A" id="_x0000_t202" coordsize="21600,21600" o:spt="202" path="m,l,21600r21600,l21600,xe">
              <v:stroke joinstyle="miter"/>
              <v:path gradientshapeok="t" o:connecttype="rect"/>
            </v:shapetype>
            <v:shape id="Textfeld 31" o:spid="_x0000_s1026" type="#_x0000_t202" style="position:absolute;margin-left:470pt;margin-top:43.3pt;width:67.8pt;height:13.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" filled="f" stroked="f" strokeweight=".5pt">
              <v:textbox inset="0,0,0,0">
                <w:txbxContent>
                  <w:p w14:paraId="6DC82A15" w14:textId="77777777" w:rsidR="00E71906" w:rsidRDefault="00283856" w:rsidP="00E7190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2</w:t>
                    </w:r>
                    <w:r>
                      <w:rPr>
                        <w:color w:val="2B579A"/>
                        <w:shd w:val="clear" w:color="auto" w:fill="E6E6E6"/>
                      </w:rPr>
                      <w:fldChar w:fldCharType="end"/>
                    </w:r>
                    <w:r w:rsidRPr="00CA1EB9">
                      <w:t>/</w:t>
                    </w:r>
                    <w:fldSimple w:instr=" NUMPAGES  \* Arabic  \* MERGEFORMAT ">
                      <w:r>
                        <w:rPr>
                          <w:noProof/>
                        </w:rPr>
                        <w:t>3</w:t>
                      </w:r>
                    </w:fldSimple>
                  </w:p>
                </w:txbxContent>
              </v:textbox>
              <w10:wrap anchorx="page" anchory="page"/>
              <w10:anchorlock/>
            </v:shape>
          </w:pict>
        </mc:Fallback>
      </mc:AlternateContent>
    </w:r>
    <w:r>
      <w:rPr>
        <w:noProof/>
        <w:color w:val="2B579A"/>
        <w:shd w:val="clear" w:color="auto" w:fill="E6E6E6"/>
        <w:lang w:val="de-DE" w:eastAsia="de-DE"/>
      </w:rPr>
      <mc:AlternateContent>
        <mc:Choice Requires="wps">
          <w:drawing>
            <wp:anchor distT="0" distB="0" distL="114300" distR="114300" simplePos="0" relativeHeight="251658243" behindDoc="0" locked="1" layoutInCell="1" allowOverlap="1" wp14:anchorId="74DCB2A1" wp14:editId="51BDB5B6">
              <wp:simplePos x="0" y="0"/>
              <wp:positionH relativeFrom="page">
                <wp:posOffset>2457450</wp:posOffset>
              </wp:positionH>
              <wp:positionV relativeFrom="page">
                <wp:posOffset>390525</wp:posOffset>
              </wp:positionV>
              <wp:extent cx="4384675" cy="367030"/>
              <wp:effectExtent l="0" t="0" r="0" b="13970"/>
              <wp:wrapNone/>
              <wp:docPr id="192" name="Textfeld 192"/>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23EFB0EC" w14:textId="77777777" w:rsidR="00E71906" w:rsidRPr="00FA1A9E" w:rsidRDefault="00283856" w:rsidP="00E71906">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CB2A1" id="Textfeld 192" o:spid="_x0000_s1027" type="#_x0000_t202" style="position:absolute;margin-left:193.5pt;margin-top:30.75pt;width:345.25pt;height:28.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" filled="f" stroked="f" strokeweight=".5pt">
              <v:textbox inset="0,0,0,0">
                <w:txbxContent>
                  <w:p w14:paraId="23EFB0EC" w14:textId="77777777" w:rsidR="00E71906" w:rsidRPr="00FA1A9E" w:rsidRDefault="00283856" w:rsidP="00E71906">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58241" behindDoc="0" locked="1" layoutInCell="1" allowOverlap="1" wp14:anchorId="75F0DE41" wp14:editId="348B6D55">
          <wp:simplePos x="0" y="0"/>
          <wp:positionH relativeFrom="page">
            <wp:posOffset>900430</wp:posOffset>
          </wp:positionH>
          <wp:positionV relativeFrom="page">
            <wp:posOffset>421005</wp:posOffset>
          </wp:positionV>
          <wp:extent cx="576000" cy="4320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7AC7" w14:textId="77777777" w:rsidR="00E71906" w:rsidRDefault="00283856">
    <w:pPr>
      <w:pStyle w:val="Header"/>
    </w:pPr>
    <w:r w:rsidRPr="002F532D">
      <w:rPr>
        <w:noProof/>
        <w:lang w:val="de-DE" w:eastAsia="de-DE"/>
      </w:rPr>
      <mc:AlternateContent>
        <mc:Choice Requires="wps">
          <w:drawing>
            <wp:anchor distT="0" distB="0" distL="114300" distR="114300" simplePos="0" relativeHeight="251658245" behindDoc="0" locked="1" layoutInCell="1" allowOverlap="1" wp14:anchorId="63EE2A52" wp14:editId="42DA80D4">
              <wp:simplePos x="0" y="0"/>
              <wp:positionH relativeFrom="page">
                <wp:posOffset>2461895</wp:posOffset>
              </wp:positionH>
              <wp:positionV relativeFrom="page">
                <wp:posOffset>419100</wp:posOffset>
              </wp:positionV>
              <wp:extent cx="4384675" cy="367030"/>
              <wp:effectExtent l="0" t="0" r="0" b="13970"/>
              <wp:wrapNone/>
              <wp:docPr id="2" name="Textfeld 2"/>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1CECC6DE" w14:textId="77777777" w:rsidR="00E71906" w:rsidRPr="00FA1A9E" w:rsidRDefault="00283856" w:rsidP="00E71906">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E2A52" id="_x0000_t202" coordsize="21600,21600" o:spt="202" path="m,l,21600r21600,l21600,xe">
              <v:stroke joinstyle="miter"/>
              <v:path gradientshapeok="t" o:connecttype="rect"/>
            </v:shapetype>
            <v:shape id="Textfeld 2" o:spid="_x0000_s1028" type="#_x0000_t202" style="position:absolute;margin-left:193.85pt;margin-top:33pt;width:345.25pt;height:28.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" filled="f" stroked="f" strokeweight=".5pt">
              <v:textbox inset="0,0,0,0">
                <w:txbxContent>
                  <w:p w14:paraId="1CECC6DE" w14:textId="77777777" w:rsidR="00E71906" w:rsidRPr="00FA1A9E" w:rsidRDefault="00283856" w:rsidP="00E71906">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v:textbox>
              <w10:wrap anchorx="page" anchory="page"/>
              <w10:anchorlock/>
            </v:shape>
          </w:pict>
        </mc:Fallback>
      </mc:AlternateContent>
    </w:r>
    <w:r w:rsidRPr="002F532D">
      <w:rPr>
        <w:noProof/>
        <w:lang w:val="de-DE" w:eastAsia="de-DE"/>
      </w:rPr>
      <mc:AlternateContent>
        <mc:Choice Requires="wps">
          <w:drawing>
            <wp:anchor distT="0" distB="0" distL="114300" distR="114300" simplePos="0" relativeHeight="251658246" behindDoc="0" locked="1" layoutInCell="1" allowOverlap="1" wp14:anchorId="538D1437" wp14:editId="664D5B98">
              <wp:simplePos x="0" y="0"/>
              <wp:positionH relativeFrom="page">
                <wp:posOffset>5973445</wp:posOffset>
              </wp:positionH>
              <wp:positionV relativeFrom="page">
                <wp:posOffset>578485</wp:posOffset>
              </wp:positionV>
              <wp:extent cx="861060" cy="172720"/>
              <wp:effectExtent l="0" t="0" r="15240" b="0"/>
              <wp:wrapNone/>
              <wp:docPr id="5" name="Textfeld 5"/>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0B0092EE" w14:textId="77777777" w:rsidR="00E71906" w:rsidRDefault="00283856" w:rsidP="00E7190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1</w:t>
                          </w:r>
                          <w:r>
                            <w:rPr>
                              <w:color w:val="2B579A"/>
                              <w:shd w:val="clear" w:color="auto" w:fill="E6E6E6"/>
                            </w:rPr>
                            <w:fldChar w:fldCharType="end"/>
                          </w:r>
                          <w:r w:rsidRPr="00CA1EB9">
                            <w:t>/</w:t>
                          </w:r>
                          <w:fldSimple w:instr=" NUMPAGES  \* Arabic  \* MERGEFORMAT ">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D1437" id="Textfeld 5" o:spid="_x0000_s1029" type="#_x0000_t202" style="position:absolute;margin-left:470.35pt;margin-top:45.55pt;width:67.8pt;height:13.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" filled="f" stroked="f" strokeweight=".5pt">
              <v:textbox inset="0,0,0,0">
                <w:txbxContent>
                  <w:p w14:paraId="0B0092EE" w14:textId="77777777" w:rsidR="00E71906" w:rsidRDefault="00283856" w:rsidP="00E7190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1</w:t>
                    </w:r>
                    <w:r>
                      <w:rPr>
                        <w:color w:val="2B579A"/>
                        <w:shd w:val="clear" w:color="auto" w:fill="E6E6E6"/>
                      </w:rPr>
                      <w:fldChar w:fldCharType="end"/>
                    </w:r>
                    <w:r w:rsidRPr="00CA1EB9">
                      <w:t>/</w:t>
                    </w:r>
                    <w:fldSimple w:instr=" NUMPAGES  \* Arabic  \* MERGEFORMAT ">
                      <w:r>
                        <w:rPr>
                          <w:noProof/>
                        </w:rPr>
                        <w:t>3</w:t>
                      </w:r>
                    </w:fldSimple>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58240" behindDoc="0" locked="1" layoutInCell="1" allowOverlap="1" wp14:anchorId="40BFB959" wp14:editId="16367116">
          <wp:simplePos x="0" y="0"/>
          <wp:positionH relativeFrom="page">
            <wp:posOffset>900430</wp:posOffset>
          </wp:positionH>
          <wp:positionV relativeFrom="page">
            <wp:posOffset>422275</wp:posOffset>
          </wp:positionV>
          <wp:extent cx="576000" cy="431117"/>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12AD7"/>
    <w:multiLevelType w:val="multilevel"/>
    <w:tmpl w:val="5782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6511AD"/>
    <w:multiLevelType w:val="multilevel"/>
    <w:tmpl w:val="9D1A9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3769892">
    <w:abstractNumId w:val="0"/>
  </w:num>
  <w:num w:numId="2" w16cid:durableId="412359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CD"/>
    <w:rsid w:val="00017ABA"/>
    <w:rsid w:val="00035217"/>
    <w:rsid w:val="00073C34"/>
    <w:rsid w:val="00077AF9"/>
    <w:rsid w:val="0008110C"/>
    <w:rsid w:val="000A430C"/>
    <w:rsid w:val="000E6396"/>
    <w:rsid w:val="00132D32"/>
    <w:rsid w:val="0013552E"/>
    <w:rsid w:val="00160ACB"/>
    <w:rsid w:val="001868CD"/>
    <w:rsid w:val="0019161F"/>
    <w:rsid w:val="00194E7C"/>
    <w:rsid w:val="0019536D"/>
    <w:rsid w:val="001F50AD"/>
    <w:rsid w:val="001F5DCC"/>
    <w:rsid w:val="001F6866"/>
    <w:rsid w:val="0021685B"/>
    <w:rsid w:val="00243DC3"/>
    <w:rsid w:val="00283856"/>
    <w:rsid w:val="002E2466"/>
    <w:rsid w:val="002E2D0C"/>
    <w:rsid w:val="00373676"/>
    <w:rsid w:val="003811FF"/>
    <w:rsid w:val="003A5777"/>
    <w:rsid w:val="003B574E"/>
    <w:rsid w:val="003B6A6B"/>
    <w:rsid w:val="003C6061"/>
    <w:rsid w:val="003E318D"/>
    <w:rsid w:val="003E57AA"/>
    <w:rsid w:val="003E7216"/>
    <w:rsid w:val="003F7258"/>
    <w:rsid w:val="0040453D"/>
    <w:rsid w:val="00436A76"/>
    <w:rsid w:val="00474E09"/>
    <w:rsid w:val="004A285A"/>
    <w:rsid w:val="004E74D3"/>
    <w:rsid w:val="004F2DAC"/>
    <w:rsid w:val="00507011"/>
    <w:rsid w:val="00540C7F"/>
    <w:rsid w:val="005932E8"/>
    <w:rsid w:val="005C38C6"/>
    <w:rsid w:val="005D73C3"/>
    <w:rsid w:val="006073D7"/>
    <w:rsid w:val="00650DA9"/>
    <w:rsid w:val="006549F5"/>
    <w:rsid w:val="0067311E"/>
    <w:rsid w:val="006A19D9"/>
    <w:rsid w:val="006C268B"/>
    <w:rsid w:val="006E0BC0"/>
    <w:rsid w:val="006E2802"/>
    <w:rsid w:val="006F603F"/>
    <w:rsid w:val="0070485F"/>
    <w:rsid w:val="00707420"/>
    <w:rsid w:val="00720EC6"/>
    <w:rsid w:val="0075384E"/>
    <w:rsid w:val="007942F5"/>
    <w:rsid w:val="007A529C"/>
    <w:rsid w:val="007B0BFA"/>
    <w:rsid w:val="007C0F87"/>
    <w:rsid w:val="007E5CED"/>
    <w:rsid w:val="007E66EC"/>
    <w:rsid w:val="007F54EF"/>
    <w:rsid w:val="0080373D"/>
    <w:rsid w:val="0080751C"/>
    <w:rsid w:val="00813F5D"/>
    <w:rsid w:val="00820CB5"/>
    <w:rsid w:val="00825748"/>
    <w:rsid w:val="00860CF2"/>
    <w:rsid w:val="00864CCB"/>
    <w:rsid w:val="0086670F"/>
    <w:rsid w:val="00884F87"/>
    <w:rsid w:val="008B62ED"/>
    <w:rsid w:val="008D0534"/>
    <w:rsid w:val="008D2EE7"/>
    <w:rsid w:val="008F4A81"/>
    <w:rsid w:val="009256DC"/>
    <w:rsid w:val="0094471E"/>
    <w:rsid w:val="009457DC"/>
    <w:rsid w:val="00952858"/>
    <w:rsid w:val="00957CEA"/>
    <w:rsid w:val="00973886"/>
    <w:rsid w:val="009838D4"/>
    <w:rsid w:val="009C21F5"/>
    <w:rsid w:val="009F13A9"/>
    <w:rsid w:val="009F5288"/>
    <w:rsid w:val="009F5EA4"/>
    <w:rsid w:val="00A2495A"/>
    <w:rsid w:val="00A24B83"/>
    <w:rsid w:val="00A25C4E"/>
    <w:rsid w:val="00A32144"/>
    <w:rsid w:val="00A37D95"/>
    <w:rsid w:val="00A408BB"/>
    <w:rsid w:val="00A82DFD"/>
    <w:rsid w:val="00A83E27"/>
    <w:rsid w:val="00A86F02"/>
    <w:rsid w:val="00AD7549"/>
    <w:rsid w:val="00AF180B"/>
    <w:rsid w:val="00B063C0"/>
    <w:rsid w:val="00B14E41"/>
    <w:rsid w:val="00B1533B"/>
    <w:rsid w:val="00B51719"/>
    <w:rsid w:val="00B576E4"/>
    <w:rsid w:val="00B6087C"/>
    <w:rsid w:val="00B631B9"/>
    <w:rsid w:val="00B96AE4"/>
    <w:rsid w:val="00BA5555"/>
    <w:rsid w:val="00BA5F16"/>
    <w:rsid w:val="00BD7082"/>
    <w:rsid w:val="00BE589E"/>
    <w:rsid w:val="00BF0180"/>
    <w:rsid w:val="00BF02D7"/>
    <w:rsid w:val="00C014A0"/>
    <w:rsid w:val="00C1417D"/>
    <w:rsid w:val="00C22C6A"/>
    <w:rsid w:val="00C261B2"/>
    <w:rsid w:val="00C30FC8"/>
    <w:rsid w:val="00C456E3"/>
    <w:rsid w:val="00C61591"/>
    <w:rsid w:val="00CA6D3A"/>
    <w:rsid w:val="00CC06DB"/>
    <w:rsid w:val="00CD60C6"/>
    <w:rsid w:val="00CF2B55"/>
    <w:rsid w:val="00D03F63"/>
    <w:rsid w:val="00D123BC"/>
    <w:rsid w:val="00D35E87"/>
    <w:rsid w:val="00D43AAE"/>
    <w:rsid w:val="00D931A3"/>
    <w:rsid w:val="00DB0DDF"/>
    <w:rsid w:val="00DB6C17"/>
    <w:rsid w:val="00DE3B3B"/>
    <w:rsid w:val="00E031AB"/>
    <w:rsid w:val="00E04BCD"/>
    <w:rsid w:val="00E07DFA"/>
    <w:rsid w:val="00E32E49"/>
    <w:rsid w:val="00E35D2E"/>
    <w:rsid w:val="00E4281A"/>
    <w:rsid w:val="00E43692"/>
    <w:rsid w:val="00E71906"/>
    <w:rsid w:val="00E72A35"/>
    <w:rsid w:val="00EB30C6"/>
    <w:rsid w:val="00ED7ADC"/>
    <w:rsid w:val="00EF2E72"/>
    <w:rsid w:val="00F0067E"/>
    <w:rsid w:val="00F006C7"/>
    <w:rsid w:val="00F02907"/>
    <w:rsid w:val="00F1709B"/>
    <w:rsid w:val="00F24EFA"/>
    <w:rsid w:val="00F25211"/>
    <w:rsid w:val="00F607B9"/>
    <w:rsid w:val="00FA0333"/>
    <w:rsid w:val="00FC5446"/>
    <w:rsid w:val="00FC675A"/>
    <w:rsid w:val="00FF3D5C"/>
    <w:rsid w:val="01C20AE8"/>
    <w:rsid w:val="02238DD0"/>
    <w:rsid w:val="09CB7E9E"/>
    <w:rsid w:val="0A3E79C6"/>
    <w:rsid w:val="0C39FC0F"/>
    <w:rsid w:val="0CCF3C0A"/>
    <w:rsid w:val="0D308C21"/>
    <w:rsid w:val="0D758310"/>
    <w:rsid w:val="0E98A165"/>
    <w:rsid w:val="0F798A57"/>
    <w:rsid w:val="11FC7560"/>
    <w:rsid w:val="14D9B677"/>
    <w:rsid w:val="1BC42F25"/>
    <w:rsid w:val="1C580D5F"/>
    <w:rsid w:val="1DECC51B"/>
    <w:rsid w:val="1DF3DDC0"/>
    <w:rsid w:val="1E68D221"/>
    <w:rsid w:val="1F44CD7D"/>
    <w:rsid w:val="1FD37620"/>
    <w:rsid w:val="205E5592"/>
    <w:rsid w:val="22F5B8BE"/>
    <w:rsid w:val="25FEEFA5"/>
    <w:rsid w:val="2667C89B"/>
    <w:rsid w:val="2806334A"/>
    <w:rsid w:val="2BB6B8E9"/>
    <w:rsid w:val="2C46AC86"/>
    <w:rsid w:val="30806C81"/>
    <w:rsid w:val="33A2AF1F"/>
    <w:rsid w:val="3495866A"/>
    <w:rsid w:val="34ABD036"/>
    <w:rsid w:val="34C7874E"/>
    <w:rsid w:val="37B25029"/>
    <w:rsid w:val="394407F5"/>
    <w:rsid w:val="3DCAFA45"/>
    <w:rsid w:val="402EBF07"/>
    <w:rsid w:val="426A18D3"/>
    <w:rsid w:val="4296E384"/>
    <w:rsid w:val="439A4DB7"/>
    <w:rsid w:val="47F47556"/>
    <w:rsid w:val="486636F6"/>
    <w:rsid w:val="4A400DDA"/>
    <w:rsid w:val="4F08CEF0"/>
    <w:rsid w:val="530173A7"/>
    <w:rsid w:val="5D4B75C5"/>
    <w:rsid w:val="5E5496DC"/>
    <w:rsid w:val="5E6FF4E0"/>
    <w:rsid w:val="61A55FFB"/>
    <w:rsid w:val="632807FF"/>
    <w:rsid w:val="64C3D860"/>
    <w:rsid w:val="6672E769"/>
    <w:rsid w:val="69DE7619"/>
    <w:rsid w:val="6EAE82A5"/>
    <w:rsid w:val="71A25B68"/>
    <w:rsid w:val="741CC26E"/>
    <w:rsid w:val="7675CC8B"/>
    <w:rsid w:val="76876569"/>
    <w:rsid w:val="7BC5ECC4"/>
    <w:rsid w:val="7DFDE1F9"/>
    <w:rsid w:val="7EB7FF1F"/>
    <w:rsid w:val="7F5B7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8A24"/>
  <w15:chartTrackingRefBased/>
  <w15:docId w15:val="{44391BAD-162D-4896-A772-900B8D4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4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83E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04B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BC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04BCD"/>
    <w:rPr>
      <w:rFonts w:ascii="Times New Roman" w:eastAsia="Times New Roman" w:hAnsi="Times New Roman" w:cs="Times New Roman"/>
      <w:b/>
      <w:bCs/>
      <w:sz w:val="27"/>
      <w:szCs w:val="27"/>
      <w:lang w:eastAsia="en-GB"/>
    </w:rPr>
  </w:style>
  <w:style w:type="character" w:customStyle="1" w:styleId="categorypage-logo-image">
    <w:name w:val="categorypage-logo-image"/>
    <w:basedOn w:val="DefaultParagraphFont"/>
    <w:rsid w:val="00E04BCD"/>
  </w:style>
  <w:style w:type="character" w:styleId="Hyperlink">
    <w:name w:val="Hyperlink"/>
    <w:basedOn w:val="DefaultParagraphFont"/>
    <w:uiPriority w:val="99"/>
    <w:unhideWhenUsed/>
    <w:rsid w:val="00E04BCD"/>
    <w:rPr>
      <w:color w:val="0000FF"/>
      <w:u w:val="single"/>
    </w:rPr>
  </w:style>
  <w:style w:type="paragraph" w:styleId="z-TopofForm">
    <w:name w:val="HTML Top of Form"/>
    <w:basedOn w:val="Normal"/>
    <w:next w:val="Normal"/>
    <w:link w:val="z-TopofFormChar"/>
    <w:hidden/>
    <w:uiPriority w:val="99"/>
    <w:semiHidden/>
    <w:unhideWhenUsed/>
    <w:rsid w:val="00E04BC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04BC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04BC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04BCD"/>
    <w:rPr>
      <w:rFonts w:ascii="Arial" w:eastAsia="Times New Roman" w:hAnsi="Arial" w:cs="Arial"/>
      <w:vanish/>
      <w:sz w:val="16"/>
      <w:szCs w:val="16"/>
      <w:lang w:eastAsia="en-GB"/>
    </w:rPr>
  </w:style>
  <w:style w:type="character" w:customStyle="1" w:styleId="mood-fill">
    <w:name w:val="mood-fill"/>
    <w:basedOn w:val="DefaultParagraphFont"/>
    <w:rsid w:val="00E04BCD"/>
  </w:style>
  <w:style w:type="paragraph" w:customStyle="1" w:styleId="listordered-items-item">
    <w:name w:val="listordered-items-item"/>
    <w:basedOn w:val="Normal"/>
    <w:rsid w:val="00E04B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04B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walignc">
    <w:name w:val="bwalignc"/>
    <w:basedOn w:val="Normal"/>
    <w:rsid w:val="00E04B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wuline">
    <w:name w:val="bwuline"/>
    <w:basedOn w:val="DefaultParagraphFont"/>
    <w:rsid w:val="00E04BCD"/>
  </w:style>
  <w:style w:type="paragraph" w:styleId="ListParagraph">
    <w:name w:val="List Paragraph"/>
    <w:basedOn w:val="Normal"/>
    <w:uiPriority w:val="34"/>
    <w:qFormat/>
    <w:rsid w:val="00E04BCD"/>
    <w:pPr>
      <w:ind w:left="720"/>
      <w:contextualSpacing/>
    </w:pPr>
  </w:style>
  <w:style w:type="character" w:styleId="Emphasis">
    <w:name w:val="Emphasis"/>
    <w:basedOn w:val="DefaultParagraphFont"/>
    <w:uiPriority w:val="20"/>
    <w:qFormat/>
    <w:rsid w:val="007942F5"/>
    <w:rPr>
      <w:i/>
      <w:iCs/>
    </w:rPr>
  </w:style>
  <w:style w:type="character" w:styleId="Strong">
    <w:name w:val="Strong"/>
    <w:basedOn w:val="DefaultParagraphFont"/>
    <w:uiPriority w:val="22"/>
    <w:qFormat/>
    <w:rsid w:val="007942F5"/>
    <w:rPr>
      <w:b/>
      <w:bCs/>
    </w:rPr>
  </w:style>
  <w:style w:type="paragraph" w:styleId="Header">
    <w:name w:val="header"/>
    <w:basedOn w:val="Normal"/>
    <w:link w:val="HeaderChar"/>
    <w:uiPriority w:val="99"/>
    <w:unhideWhenUsed/>
    <w:rsid w:val="00283856"/>
    <w:pPr>
      <w:tabs>
        <w:tab w:val="center" w:pos="4536"/>
        <w:tab w:val="right" w:pos="9072"/>
      </w:tabs>
      <w:spacing w:after="0" w:line="240" w:lineRule="auto"/>
    </w:pPr>
    <w:rPr>
      <w:sz w:val="18"/>
    </w:rPr>
  </w:style>
  <w:style w:type="character" w:customStyle="1" w:styleId="HeaderChar">
    <w:name w:val="Header Char"/>
    <w:basedOn w:val="DefaultParagraphFont"/>
    <w:link w:val="Header"/>
    <w:uiPriority w:val="99"/>
    <w:rsid w:val="00283856"/>
    <w:rPr>
      <w:sz w:val="18"/>
    </w:rPr>
  </w:style>
  <w:style w:type="paragraph" w:styleId="Footer">
    <w:name w:val="footer"/>
    <w:basedOn w:val="Normal"/>
    <w:link w:val="FooterChar"/>
    <w:uiPriority w:val="99"/>
    <w:unhideWhenUsed/>
    <w:rsid w:val="00283856"/>
    <w:pPr>
      <w:spacing w:after="0" w:line="180" w:lineRule="atLeast"/>
    </w:pPr>
    <w:rPr>
      <w:sz w:val="12"/>
    </w:rPr>
  </w:style>
  <w:style w:type="character" w:customStyle="1" w:styleId="FooterChar">
    <w:name w:val="Footer Char"/>
    <w:basedOn w:val="DefaultParagraphFont"/>
    <w:link w:val="Footer"/>
    <w:uiPriority w:val="99"/>
    <w:rsid w:val="00283856"/>
    <w:rPr>
      <w:sz w:val="12"/>
    </w:rPr>
  </w:style>
  <w:style w:type="paragraph" w:customStyle="1" w:styleId="Info">
    <w:name w:val="Info"/>
    <w:basedOn w:val="Normal"/>
    <w:qFormat/>
    <w:rsid w:val="00283856"/>
    <w:pPr>
      <w:spacing w:after="0" w:line="180" w:lineRule="atLeast"/>
    </w:pPr>
    <w:rPr>
      <w:sz w:val="12"/>
    </w:rPr>
  </w:style>
  <w:style w:type="paragraph" w:customStyle="1" w:styleId="paragraph">
    <w:name w:val="paragraph"/>
    <w:basedOn w:val="Normal"/>
    <w:rsid w:val="0028385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283856"/>
  </w:style>
  <w:style w:type="character" w:customStyle="1" w:styleId="eop">
    <w:name w:val="eop"/>
    <w:basedOn w:val="DefaultParagraphFont"/>
    <w:rsid w:val="00283856"/>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F50AD"/>
    <w:rPr>
      <w:b/>
      <w:bCs/>
    </w:rPr>
  </w:style>
  <w:style w:type="character" w:customStyle="1" w:styleId="CommentSubjectChar">
    <w:name w:val="Comment Subject Char"/>
    <w:basedOn w:val="CommentTextChar"/>
    <w:link w:val="CommentSubject"/>
    <w:uiPriority w:val="99"/>
    <w:semiHidden/>
    <w:rsid w:val="001F50AD"/>
    <w:rPr>
      <w:b/>
      <w:bCs/>
      <w:sz w:val="20"/>
      <w:szCs w:val="20"/>
    </w:rPr>
  </w:style>
  <w:style w:type="character" w:styleId="UnresolvedMention">
    <w:name w:val="Unresolved Mention"/>
    <w:basedOn w:val="DefaultParagraphFont"/>
    <w:uiPriority w:val="99"/>
    <w:semiHidden/>
    <w:unhideWhenUsed/>
    <w:rsid w:val="00ED7ADC"/>
    <w:rPr>
      <w:color w:val="605E5C"/>
      <w:shd w:val="clear" w:color="auto" w:fill="E1DFDD"/>
    </w:rPr>
  </w:style>
  <w:style w:type="character" w:customStyle="1" w:styleId="Heading2Char">
    <w:name w:val="Heading 2 Char"/>
    <w:basedOn w:val="DefaultParagraphFont"/>
    <w:link w:val="Heading2"/>
    <w:uiPriority w:val="9"/>
    <w:semiHidden/>
    <w:rsid w:val="00A83E27"/>
    <w:rPr>
      <w:rFonts w:asciiTheme="majorHAnsi" w:eastAsiaTheme="majorEastAsia" w:hAnsiTheme="majorHAnsi" w:cstheme="majorBidi"/>
      <w:color w:val="2F5496" w:themeColor="accent1" w:themeShade="BF"/>
      <w:sz w:val="26"/>
      <w:szCs w:val="26"/>
    </w:rPr>
  </w:style>
  <w:style w:type="character" w:customStyle="1" w:styleId="a-price-symbol">
    <w:name w:val="a-price-symbol"/>
    <w:basedOn w:val="DefaultParagraphFont"/>
    <w:rsid w:val="00864CCB"/>
  </w:style>
  <w:style w:type="character" w:customStyle="1" w:styleId="a-price-whole">
    <w:name w:val="a-price-whole"/>
    <w:basedOn w:val="DefaultParagraphFont"/>
    <w:rsid w:val="00864CCB"/>
  </w:style>
  <w:style w:type="character" w:customStyle="1" w:styleId="a-price-decimal">
    <w:name w:val="a-price-decimal"/>
    <w:basedOn w:val="DefaultParagraphFont"/>
    <w:rsid w:val="00864CCB"/>
  </w:style>
  <w:style w:type="character" w:customStyle="1" w:styleId="a-price-fraction">
    <w:name w:val="a-price-fraction"/>
    <w:basedOn w:val="DefaultParagraphFont"/>
    <w:rsid w:val="00864CCB"/>
  </w:style>
  <w:style w:type="character" w:customStyle="1" w:styleId="a-offscreen">
    <w:name w:val="a-offscreen"/>
    <w:basedOn w:val="DefaultParagraphFont"/>
    <w:rsid w:val="00073C34"/>
  </w:style>
  <w:style w:type="character" w:styleId="FollowedHyperlink">
    <w:name w:val="FollowedHyperlink"/>
    <w:basedOn w:val="DefaultParagraphFont"/>
    <w:uiPriority w:val="99"/>
    <w:semiHidden/>
    <w:unhideWhenUsed/>
    <w:rsid w:val="005C38C6"/>
    <w:rPr>
      <w:color w:val="954F72" w:themeColor="followedHyperlink"/>
      <w:u w:val="single"/>
    </w:rPr>
  </w:style>
  <w:style w:type="character" w:customStyle="1" w:styleId="a-size-large">
    <w:name w:val="a-size-large"/>
    <w:basedOn w:val="DefaultParagraphFont"/>
    <w:rsid w:val="007E66EC"/>
  </w:style>
  <w:style w:type="paragraph" w:styleId="Revision">
    <w:name w:val="Revision"/>
    <w:hidden/>
    <w:uiPriority w:val="99"/>
    <w:semiHidden/>
    <w:rsid w:val="003F7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3282">
      <w:bodyDiv w:val="1"/>
      <w:marLeft w:val="0"/>
      <w:marRight w:val="0"/>
      <w:marTop w:val="0"/>
      <w:marBottom w:val="0"/>
      <w:divBdr>
        <w:top w:val="none" w:sz="0" w:space="0" w:color="auto"/>
        <w:left w:val="none" w:sz="0" w:space="0" w:color="auto"/>
        <w:bottom w:val="none" w:sz="0" w:space="0" w:color="auto"/>
        <w:right w:val="none" w:sz="0" w:space="0" w:color="auto"/>
      </w:divBdr>
    </w:div>
    <w:div w:id="772943858">
      <w:bodyDiv w:val="1"/>
      <w:marLeft w:val="0"/>
      <w:marRight w:val="0"/>
      <w:marTop w:val="0"/>
      <w:marBottom w:val="0"/>
      <w:divBdr>
        <w:top w:val="none" w:sz="0" w:space="0" w:color="auto"/>
        <w:left w:val="none" w:sz="0" w:space="0" w:color="auto"/>
        <w:bottom w:val="none" w:sz="0" w:space="0" w:color="auto"/>
        <w:right w:val="none" w:sz="0" w:space="0" w:color="auto"/>
      </w:divBdr>
      <w:divsChild>
        <w:div w:id="309332916">
          <w:marLeft w:val="0"/>
          <w:marRight w:val="0"/>
          <w:marTop w:val="0"/>
          <w:marBottom w:val="0"/>
          <w:divBdr>
            <w:top w:val="none" w:sz="0" w:space="0" w:color="auto"/>
            <w:left w:val="none" w:sz="0" w:space="0" w:color="auto"/>
            <w:bottom w:val="none" w:sz="0" w:space="0" w:color="auto"/>
            <w:right w:val="none" w:sz="0" w:space="0" w:color="auto"/>
          </w:divBdr>
          <w:divsChild>
            <w:div w:id="1029989807">
              <w:marLeft w:val="0"/>
              <w:marRight w:val="0"/>
              <w:marTop w:val="0"/>
              <w:marBottom w:val="0"/>
              <w:divBdr>
                <w:top w:val="none" w:sz="0" w:space="0" w:color="auto"/>
                <w:left w:val="none" w:sz="0" w:space="0" w:color="auto"/>
                <w:bottom w:val="none" w:sz="0" w:space="0" w:color="auto"/>
                <w:right w:val="none" w:sz="0" w:space="0" w:color="auto"/>
              </w:divBdr>
              <w:divsChild>
                <w:div w:id="716274192">
                  <w:marLeft w:val="0"/>
                  <w:marRight w:val="0"/>
                  <w:marTop w:val="0"/>
                  <w:marBottom w:val="0"/>
                  <w:divBdr>
                    <w:top w:val="none" w:sz="0" w:space="0" w:color="auto"/>
                    <w:left w:val="none" w:sz="0" w:space="0" w:color="auto"/>
                    <w:bottom w:val="none" w:sz="0" w:space="0" w:color="auto"/>
                    <w:right w:val="none" w:sz="0" w:space="0" w:color="auto"/>
                  </w:divBdr>
                  <w:divsChild>
                    <w:div w:id="1033269020">
                      <w:marLeft w:val="300"/>
                      <w:marRight w:val="0"/>
                      <w:marTop w:val="0"/>
                      <w:marBottom w:val="0"/>
                      <w:divBdr>
                        <w:top w:val="none" w:sz="0" w:space="0" w:color="auto"/>
                        <w:left w:val="none" w:sz="0" w:space="0" w:color="auto"/>
                        <w:bottom w:val="none" w:sz="0" w:space="0" w:color="auto"/>
                        <w:right w:val="none" w:sz="0" w:space="0" w:color="auto"/>
                      </w:divBdr>
                    </w:div>
                  </w:divsChild>
                </w:div>
                <w:div w:id="937443134">
                  <w:marLeft w:val="0"/>
                  <w:marRight w:val="0"/>
                  <w:marTop w:val="0"/>
                  <w:marBottom w:val="0"/>
                  <w:divBdr>
                    <w:top w:val="none" w:sz="0" w:space="0" w:color="auto"/>
                    <w:left w:val="none" w:sz="0" w:space="0" w:color="auto"/>
                    <w:bottom w:val="none" w:sz="0" w:space="0" w:color="auto"/>
                    <w:right w:val="none" w:sz="0" w:space="0" w:color="auto"/>
                  </w:divBdr>
                  <w:divsChild>
                    <w:div w:id="1582333394">
                      <w:marLeft w:val="0"/>
                      <w:marRight w:val="0"/>
                      <w:marTop w:val="0"/>
                      <w:marBottom w:val="0"/>
                      <w:divBdr>
                        <w:top w:val="none" w:sz="0" w:space="0" w:color="auto"/>
                        <w:left w:val="none" w:sz="0" w:space="0" w:color="auto"/>
                        <w:bottom w:val="none" w:sz="0" w:space="0" w:color="auto"/>
                        <w:right w:val="none" w:sz="0" w:space="0" w:color="auto"/>
                      </w:divBdr>
                    </w:div>
                    <w:div w:id="1978757646">
                      <w:marLeft w:val="0"/>
                      <w:marRight w:val="0"/>
                      <w:marTop w:val="0"/>
                      <w:marBottom w:val="0"/>
                      <w:divBdr>
                        <w:top w:val="none" w:sz="0" w:space="0" w:color="auto"/>
                        <w:left w:val="none" w:sz="0" w:space="0" w:color="auto"/>
                        <w:bottom w:val="none" w:sz="0" w:space="0" w:color="auto"/>
                        <w:right w:val="none" w:sz="0" w:space="0" w:color="auto"/>
                      </w:divBdr>
                      <w:divsChild>
                        <w:div w:id="1459033823">
                          <w:marLeft w:val="0"/>
                          <w:marRight w:val="0"/>
                          <w:marTop w:val="0"/>
                          <w:marBottom w:val="0"/>
                          <w:divBdr>
                            <w:top w:val="none" w:sz="0" w:space="0" w:color="auto"/>
                            <w:left w:val="none" w:sz="0" w:space="0" w:color="auto"/>
                            <w:bottom w:val="none" w:sz="0" w:space="0" w:color="auto"/>
                            <w:right w:val="none" w:sz="0" w:space="0" w:color="auto"/>
                          </w:divBdr>
                          <w:divsChild>
                            <w:div w:id="1361079609">
                              <w:marLeft w:val="0"/>
                              <w:marRight w:val="0"/>
                              <w:marTop w:val="0"/>
                              <w:marBottom w:val="0"/>
                              <w:divBdr>
                                <w:top w:val="none" w:sz="0" w:space="0" w:color="auto"/>
                                <w:left w:val="none" w:sz="0" w:space="0" w:color="auto"/>
                                <w:bottom w:val="none" w:sz="0" w:space="0" w:color="auto"/>
                                <w:right w:val="none" w:sz="0" w:space="0" w:color="auto"/>
                              </w:divBdr>
                              <w:divsChild>
                                <w:div w:id="1162038109">
                                  <w:marLeft w:val="0"/>
                                  <w:marRight w:val="0"/>
                                  <w:marTop w:val="0"/>
                                  <w:marBottom w:val="0"/>
                                  <w:divBdr>
                                    <w:top w:val="none" w:sz="0" w:space="0" w:color="auto"/>
                                    <w:left w:val="none" w:sz="0" w:space="0" w:color="auto"/>
                                    <w:bottom w:val="none" w:sz="0" w:space="0" w:color="auto"/>
                                    <w:right w:val="none" w:sz="0" w:space="0" w:color="auto"/>
                                  </w:divBdr>
                                  <w:divsChild>
                                    <w:div w:id="945424153">
                                      <w:marLeft w:val="0"/>
                                      <w:marRight w:val="0"/>
                                      <w:marTop w:val="0"/>
                                      <w:marBottom w:val="0"/>
                                      <w:divBdr>
                                        <w:top w:val="none" w:sz="0" w:space="0" w:color="auto"/>
                                        <w:left w:val="none" w:sz="0" w:space="0" w:color="auto"/>
                                        <w:bottom w:val="none" w:sz="0" w:space="0" w:color="auto"/>
                                        <w:right w:val="none" w:sz="0" w:space="0" w:color="auto"/>
                                      </w:divBdr>
                                      <w:divsChild>
                                        <w:div w:id="1252857292">
                                          <w:marLeft w:val="0"/>
                                          <w:marRight w:val="0"/>
                                          <w:marTop w:val="0"/>
                                          <w:marBottom w:val="0"/>
                                          <w:divBdr>
                                            <w:top w:val="none" w:sz="0" w:space="0" w:color="auto"/>
                                            <w:left w:val="none" w:sz="0" w:space="0" w:color="auto"/>
                                            <w:bottom w:val="none" w:sz="0" w:space="0" w:color="auto"/>
                                            <w:right w:val="none" w:sz="0" w:space="0" w:color="auto"/>
                                          </w:divBdr>
                                          <w:divsChild>
                                            <w:div w:id="39284619">
                                              <w:marLeft w:val="0"/>
                                              <w:marRight w:val="0"/>
                                              <w:marTop w:val="0"/>
                                              <w:marBottom w:val="0"/>
                                              <w:divBdr>
                                                <w:top w:val="none" w:sz="0" w:space="0" w:color="auto"/>
                                                <w:left w:val="none" w:sz="0" w:space="0" w:color="auto"/>
                                                <w:bottom w:val="none" w:sz="0" w:space="0" w:color="auto"/>
                                                <w:right w:val="none" w:sz="0" w:space="0" w:color="auto"/>
                                              </w:divBdr>
                                              <w:divsChild>
                                                <w:div w:id="246962822">
                                                  <w:marLeft w:val="0"/>
                                                  <w:marRight w:val="0"/>
                                                  <w:marTop w:val="0"/>
                                                  <w:marBottom w:val="0"/>
                                                  <w:divBdr>
                                                    <w:top w:val="none" w:sz="0" w:space="0" w:color="auto"/>
                                                    <w:left w:val="none" w:sz="0" w:space="0" w:color="auto"/>
                                                    <w:bottom w:val="none" w:sz="0" w:space="0" w:color="auto"/>
                                                    <w:right w:val="none" w:sz="0" w:space="0" w:color="auto"/>
                                                  </w:divBdr>
                                                  <w:divsChild>
                                                    <w:div w:id="62724145">
                                                      <w:marLeft w:val="600"/>
                                                      <w:marRight w:val="0"/>
                                                      <w:marTop w:val="0"/>
                                                      <w:marBottom w:val="120"/>
                                                      <w:divBdr>
                                                        <w:top w:val="none" w:sz="0" w:space="0" w:color="auto"/>
                                                        <w:left w:val="none" w:sz="0" w:space="0" w:color="auto"/>
                                                        <w:bottom w:val="none" w:sz="0" w:space="0" w:color="auto"/>
                                                        <w:right w:val="none" w:sz="0" w:space="0" w:color="auto"/>
                                                      </w:divBdr>
                                                    </w:div>
                                                  </w:divsChild>
                                                </w:div>
                                                <w:div w:id="287007958">
                                                  <w:marLeft w:val="0"/>
                                                  <w:marRight w:val="0"/>
                                                  <w:marTop w:val="0"/>
                                                  <w:marBottom w:val="0"/>
                                                  <w:divBdr>
                                                    <w:top w:val="none" w:sz="0" w:space="0" w:color="auto"/>
                                                    <w:left w:val="none" w:sz="0" w:space="0" w:color="auto"/>
                                                    <w:bottom w:val="none" w:sz="0" w:space="0" w:color="auto"/>
                                                    <w:right w:val="none" w:sz="0" w:space="0" w:color="auto"/>
                                                  </w:divBdr>
                                                  <w:divsChild>
                                                    <w:div w:id="947809982">
                                                      <w:marLeft w:val="600"/>
                                                      <w:marRight w:val="0"/>
                                                      <w:marTop w:val="0"/>
                                                      <w:marBottom w:val="120"/>
                                                      <w:divBdr>
                                                        <w:top w:val="none" w:sz="0" w:space="0" w:color="auto"/>
                                                        <w:left w:val="none" w:sz="0" w:space="0" w:color="auto"/>
                                                        <w:bottom w:val="none" w:sz="0" w:space="0" w:color="auto"/>
                                                        <w:right w:val="none" w:sz="0" w:space="0" w:color="auto"/>
                                                      </w:divBdr>
                                                    </w:div>
                                                  </w:divsChild>
                                                </w:div>
                                                <w:div w:id="426460752">
                                                  <w:marLeft w:val="0"/>
                                                  <w:marRight w:val="0"/>
                                                  <w:marTop w:val="0"/>
                                                  <w:marBottom w:val="0"/>
                                                  <w:divBdr>
                                                    <w:top w:val="none" w:sz="0" w:space="0" w:color="auto"/>
                                                    <w:left w:val="none" w:sz="0" w:space="0" w:color="auto"/>
                                                    <w:bottom w:val="none" w:sz="0" w:space="0" w:color="auto"/>
                                                    <w:right w:val="none" w:sz="0" w:space="0" w:color="auto"/>
                                                  </w:divBdr>
                                                  <w:divsChild>
                                                    <w:div w:id="430398101">
                                                      <w:marLeft w:val="600"/>
                                                      <w:marRight w:val="0"/>
                                                      <w:marTop w:val="0"/>
                                                      <w:marBottom w:val="120"/>
                                                      <w:divBdr>
                                                        <w:top w:val="none" w:sz="0" w:space="0" w:color="auto"/>
                                                        <w:left w:val="none" w:sz="0" w:space="0" w:color="auto"/>
                                                        <w:bottom w:val="none" w:sz="0" w:space="0" w:color="auto"/>
                                                        <w:right w:val="none" w:sz="0" w:space="0" w:color="auto"/>
                                                      </w:divBdr>
                                                    </w:div>
                                                  </w:divsChild>
                                                </w:div>
                                                <w:div w:id="710226165">
                                                  <w:marLeft w:val="0"/>
                                                  <w:marRight w:val="0"/>
                                                  <w:marTop w:val="0"/>
                                                  <w:marBottom w:val="0"/>
                                                  <w:divBdr>
                                                    <w:top w:val="none" w:sz="0" w:space="0" w:color="auto"/>
                                                    <w:left w:val="none" w:sz="0" w:space="0" w:color="auto"/>
                                                    <w:bottom w:val="none" w:sz="0" w:space="0" w:color="auto"/>
                                                    <w:right w:val="none" w:sz="0" w:space="0" w:color="auto"/>
                                                  </w:divBdr>
                                                  <w:divsChild>
                                                    <w:div w:id="637034297">
                                                      <w:marLeft w:val="600"/>
                                                      <w:marRight w:val="0"/>
                                                      <w:marTop w:val="0"/>
                                                      <w:marBottom w:val="120"/>
                                                      <w:divBdr>
                                                        <w:top w:val="none" w:sz="0" w:space="0" w:color="auto"/>
                                                        <w:left w:val="none" w:sz="0" w:space="0" w:color="auto"/>
                                                        <w:bottom w:val="none" w:sz="0" w:space="0" w:color="auto"/>
                                                        <w:right w:val="none" w:sz="0" w:space="0" w:color="auto"/>
                                                      </w:divBdr>
                                                    </w:div>
                                                  </w:divsChild>
                                                </w:div>
                                                <w:div w:id="949582732">
                                                  <w:marLeft w:val="0"/>
                                                  <w:marRight w:val="0"/>
                                                  <w:marTop w:val="0"/>
                                                  <w:marBottom w:val="0"/>
                                                  <w:divBdr>
                                                    <w:top w:val="none" w:sz="0" w:space="0" w:color="auto"/>
                                                    <w:left w:val="none" w:sz="0" w:space="0" w:color="auto"/>
                                                    <w:bottom w:val="none" w:sz="0" w:space="0" w:color="auto"/>
                                                    <w:right w:val="none" w:sz="0" w:space="0" w:color="auto"/>
                                                  </w:divBdr>
                                                  <w:divsChild>
                                                    <w:div w:id="211385804">
                                                      <w:marLeft w:val="600"/>
                                                      <w:marRight w:val="0"/>
                                                      <w:marTop w:val="0"/>
                                                      <w:marBottom w:val="120"/>
                                                      <w:divBdr>
                                                        <w:top w:val="none" w:sz="0" w:space="0" w:color="auto"/>
                                                        <w:left w:val="none" w:sz="0" w:space="0" w:color="auto"/>
                                                        <w:bottom w:val="none" w:sz="0" w:space="0" w:color="auto"/>
                                                        <w:right w:val="none" w:sz="0" w:space="0" w:color="auto"/>
                                                      </w:divBdr>
                                                    </w:div>
                                                  </w:divsChild>
                                                </w:div>
                                                <w:div w:id="1667827763">
                                                  <w:marLeft w:val="0"/>
                                                  <w:marRight w:val="0"/>
                                                  <w:marTop w:val="0"/>
                                                  <w:marBottom w:val="0"/>
                                                  <w:divBdr>
                                                    <w:top w:val="none" w:sz="0" w:space="0" w:color="auto"/>
                                                    <w:left w:val="none" w:sz="0" w:space="0" w:color="auto"/>
                                                    <w:bottom w:val="none" w:sz="0" w:space="0" w:color="auto"/>
                                                    <w:right w:val="none" w:sz="0" w:space="0" w:color="auto"/>
                                                  </w:divBdr>
                                                  <w:divsChild>
                                                    <w:div w:id="879708918">
                                                      <w:marLeft w:val="600"/>
                                                      <w:marRight w:val="0"/>
                                                      <w:marTop w:val="0"/>
                                                      <w:marBottom w:val="120"/>
                                                      <w:divBdr>
                                                        <w:top w:val="none" w:sz="0" w:space="0" w:color="auto"/>
                                                        <w:left w:val="none" w:sz="0" w:space="0" w:color="auto"/>
                                                        <w:bottom w:val="none" w:sz="0" w:space="0" w:color="auto"/>
                                                        <w:right w:val="none" w:sz="0" w:space="0" w:color="auto"/>
                                                      </w:divBdr>
                                                    </w:div>
                                                  </w:divsChild>
                                                </w:div>
                                                <w:div w:id="1831363958">
                                                  <w:marLeft w:val="0"/>
                                                  <w:marRight w:val="0"/>
                                                  <w:marTop w:val="0"/>
                                                  <w:marBottom w:val="0"/>
                                                  <w:divBdr>
                                                    <w:top w:val="none" w:sz="0" w:space="0" w:color="auto"/>
                                                    <w:left w:val="none" w:sz="0" w:space="0" w:color="auto"/>
                                                    <w:bottom w:val="none" w:sz="0" w:space="0" w:color="auto"/>
                                                    <w:right w:val="none" w:sz="0" w:space="0" w:color="auto"/>
                                                  </w:divBdr>
                                                  <w:divsChild>
                                                    <w:div w:id="1254437437">
                                                      <w:marLeft w:val="600"/>
                                                      <w:marRight w:val="0"/>
                                                      <w:marTop w:val="0"/>
                                                      <w:marBottom w:val="120"/>
                                                      <w:divBdr>
                                                        <w:top w:val="none" w:sz="0" w:space="0" w:color="auto"/>
                                                        <w:left w:val="none" w:sz="0" w:space="0" w:color="auto"/>
                                                        <w:bottom w:val="none" w:sz="0" w:space="0" w:color="auto"/>
                                                        <w:right w:val="none" w:sz="0" w:space="0" w:color="auto"/>
                                                      </w:divBdr>
                                                    </w:div>
                                                  </w:divsChild>
                                                </w:div>
                                                <w:div w:id="2113815784">
                                                  <w:marLeft w:val="0"/>
                                                  <w:marRight w:val="0"/>
                                                  <w:marTop w:val="0"/>
                                                  <w:marBottom w:val="0"/>
                                                  <w:divBdr>
                                                    <w:top w:val="none" w:sz="0" w:space="0" w:color="auto"/>
                                                    <w:left w:val="none" w:sz="0" w:space="0" w:color="auto"/>
                                                    <w:bottom w:val="none" w:sz="0" w:space="0" w:color="auto"/>
                                                    <w:right w:val="none" w:sz="0" w:space="0" w:color="auto"/>
                                                  </w:divBdr>
                                                  <w:divsChild>
                                                    <w:div w:id="1696232806">
                                                      <w:marLeft w:val="6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45596">
                              <w:marLeft w:val="0"/>
                              <w:marRight w:val="0"/>
                              <w:marTop w:val="0"/>
                              <w:marBottom w:val="0"/>
                              <w:divBdr>
                                <w:top w:val="none" w:sz="0" w:space="0" w:color="auto"/>
                                <w:left w:val="none" w:sz="0" w:space="0" w:color="auto"/>
                                <w:bottom w:val="none" w:sz="0" w:space="0" w:color="auto"/>
                                <w:right w:val="none" w:sz="0" w:space="0" w:color="auto"/>
                              </w:divBdr>
                              <w:divsChild>
                                <w:div w:id="5691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90637">
          <w:marLeft w:val="0"/>
          <w:marRight w:val="0"/>
          <w:marTop w:val="0"/>
          <w:marBottom w:val="240"/>
          <w:divBdr>
            <w:top w:val="none" w:sz="0" w:space="0" w:color="auto"/>
            <w:left w:val="none" w:sz="0" w:space="0" w:color="auto"/>
            <w:bottom w:val="none" w:sz="0" w:space="0" w:color="auto"/>
            <w:right w:val="none" w:sz="0" w:space="0" w:color="auto"/>
          </w:divBdr>
          <w:divsChild>
            <w:div w:id="1354649543">
              <w:marLeft w:val="0"/>
              <w:marRight w:val="0"/>
              <w:marTop w:val="0"/>
              <w:marBottom w:val="0"/>
              <w:divBdr>
                <w:top w:val="none" w:sz="0" w:space="0" w:color="auto"/>
                <w:left w:val="none" w:sz="0" w:space="0" w:color="auto"/>
                <w:bottom w:val="none" w:sz="0" w:space="0" w:color="auto"/>
                <w:right w:val="none" w:sz="0" w:space="0" w:color="auto"/>
              </w:divBdr>
              <w:divsChild>
                <w:div w:id="1248539587">
                  <w:marLeft w:val="0"/>
                  <w:marRight w:val="0"/>
                  <w:marTop w:val="0"/>
                  <w:marBottom w:val="375"/>
                  <w:divBdr>
                    <w:top w:val="none" w:sz="0" w:space="0" w:color="auto"/>
                    <w:left w:val="none" w:sz="0" w:space="0" w:color="auto"/>
                    <w:bottom w:val="none" w:sz="0" w:space="0" w:color="auto"/>
                    <w:right w:val="none" w:sz="0" w:space="0" w:color="auto"/>
                  </w:divBdr>
                  <w:divsChild>
                    <w:div w:id="1671828186">
                      <w:marLeft w:val="0"/>
                      <w:marRight w:val="0"/>
                      <w:marTop w:val="0"/>
                      <w:marBottom w:val="0"/>
                      <w:divBdr>
                        <w:top w:val="none" w:sz="0" w:space="0" w:color="auto"/>
                        <w:left w:val="none" w:sz="0" w:space="0" w:color="auto"/>
                        <w:bottom w:val="none" w:sz="0" w:space="0" w:color="auto"/>
                        <w:right w:val="none" w:sz="0" w:space="0" w:color="auto"/>
                      </w:divBdr>
                      <w:divsChild>
                        <w:div w:id="212666927">
                          <w:marLeft w:val="0"/>
                          <w:marRight w:val="0"/>
                          <w:marTop w:val="0"/>
                          <w:marBottom w:val="300"/>
                          <w:divBdr>
                            <w:top w:val="none" w:sz="0" w:space="0" w:color="auto"/>
                            <w:left w:val="none" w:sz="0" w:space="0" w:color="auto"/>
                            <w:bottom w:val="none" w:sz="0" w:space="0" w:color="auto"/>
                            <w:right w:val="none" w:sz="0" w:space="0" w:color="auto"/>
                          </w:divBdr>
                        </w:div>
                        <w:div w:id="1923757196">
                          <w:marLeft w:val="0"/>
                          <w:marRight w:val="0"/>
                          <w:marTop w:val="0"/>
                          <w:marBottom w:val="0"/>
                          <w:divBdr>
                            <w:top w:val="none" w:sz="0" w:space="0" w:color="auto"/>
                            <w:left w:val="none" w:sz="0" w:space="0" w:color="auto"/>
                            <w:bottom w:val="none" w:sz="0" w:space="0" w:color="auto"/>
                            <w:right w:val="none" w:sz="0" w:space="0" w:color="auto"/>
                          </w:divBdr>
                          <w:divsChild>
                            <w:div w:id="1894150859">
                              <w:marLeft w:val="0"/>
                              <w:marRight w:val="0"/>
                              <w:marTop w:val="0"/>
                              <w:marBottom w:val="0"/>
                              <w:divBdr>
                                <w:top w:val="none" w:sz="0" w:space="0" w:color="auto"/>
                                <w:left w:val="none" w:sz="0" w:space="0" w:color="auto"/>
                                <w:bottom w:val="none" w:sz="0" w:space="0" w:color="auto"/>
                                <w:right w:val="none" w:sz="0" w:space="0" w:color="auto"/>
                              </w:divBdr>
                              <w:divsChild>
                                <w:div w:id="797920247">
                                  <w:marLeft w:val="0"/>
                                  <w:marRight w:val="0"/>
                                  <w:marTop w:val="0"/>
                                  <w:marBottom w:val="0"/>
                                  <w:divBdr>
                                    <w:top w:val="none" w:sz="0" w:space="0" w:color="auto"/>
                                    <w:left w:val="none" w:sz="0" w:space="0" w:color="auto"/>
                                    <w:bottom w:val="none" w:sz="0" w:space="0" w:color="auto"/>
                                    <w:right w:val="none" w:sz="0" w:space="0" w:color="auto"/>
                                  </w:divBdr>
                                  <w:divsChild>
                                    <w:div w:id="364520185">
                                      <w:marLeft w:val="0"/>
                                      <w:marRight w:val="0"/>
                                      <w:marTop w:val="0"/>
                                      <w:marBottom w:val="0"/>
                                      <w:divBdr>
                                        <w:top w:val="none" w:sz="0" w:space="0" w:color="auto"/>
                                        <w:left w:val="none" w:sz="0" w:space="0" w:color="auto"/>
                                        <w:bottom w:val="none" w:sz="0" w:space="0" w:color="auto"/>
                                        <w:right w:val="none" w:sz="0" w:space="0" w:color="auto"/>
                                      </w:divBdr>
                                    </w:div>
                                    <w:div w:id="895775466">
                                      <w:marLeft w:val="0"/>
                                      <w:marRight w:val="0"/>
                                      <w:marTop w:val="0"/>
                                      <w:marBottom w:val="450"/>
                                      <w:divBdr>
                                        <w:top w:val="none" w:sz="0" w:space="0" w:color="auto"/>
                                        <w:left w:val="none" w:sz="0" w:space="0" w:color="auto"/>
                                        <w:bottom w:val="none" w:sz="0" w:space="0" w:color="auto"/>
                                        <w:right w:val="none" w:sz="0" w:space="0" w:color="auto"/>
                                      </w:divBdr>
                                    </w:div>
                                  </w:divsChild>
                                </w:div>
                                <w:div w:id="935599986">
                                  <w:marLeft w:val="0"/>
                                  <w:marRight w:val="0"/>
                                  <w:marTop w:val="0"/>
                                  <w:marBottom w:val="0"/>
                                  <w:divBdr>
                                    <w:top w:val="none" w:sz="0" w:space="0" w:color="auto"/>
                                    <w:left w:val="none" w:sz="0" w:space="0" w:color="auto"/>
                                    <w:bottom w:val="none" w:sz="0" w:space="0" w:color="auto"/>
                                    <w:right w:val="none" w:sz="0" w:space="0" w:color="auto"/>
                                  </w:divBdr>
                                  <w:divsChild>
                                    <w:div w:id="1835561169">
                                      <w:marLeft w:val="0"/>
                                      <w:marRight w:val="0"/>
                                      <w:marTop w:val="0"/>
                                      <w:marBottom w:val="0"/>
                                      <w:divBdr>
                                        <w:top w:val="none" w:sz="0" w:space="0" w:color="auto"/>
                                        <w:left w:val="none" w:sz="0" w:space="0" w:color="auto"/>
                                        <w:bottom w:val="none" w:sz="0" w:space="0" w:color="auto"/>
                                        <w:right w:val="none" w:sz="0" w:space="0" w:color="auto"/>
                                      </w:divBdr>
                                    </w:div>
                                  </w:divsChild>
                                </w:div>
                                <w:div w:id="1965429951">
                                  <w:marLeft w:val="0"/>
                                  <w:marRight w:val="0"/>
                                  <w:marTop w:val="0"/>
                                  <w:marBottom w:val="0"/>
                                  <w:divBdr>
                                    <w:top w:val="none" w:sz="0" w:space="0" w:color="auto"/>
                                    <w:left w:val="none" w:sz="0" w:space="0" w:color="auto"/>
                                    <w:bottom w:val="none" w:sz="0" w:space="0" w:color="auto"/>
                                    <w:right w:val="none" w:sz="0" w:space="0" w:color="auto"/>
                                  </w:divBdr>
                                  <w:divsChild>
                                    <w:div w:id="8201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256135">
              <w:marLeft w:val="0"/>
              <w:marRight w:val="0"/>
              <w:marTop w:val="0"/>
              <w:marBottom w:val="75"/>
              <w:divBdr>
                <w:top w:val="none" w:sz="0" w:space="0" w:color="auto"/>
                <w:left w:val="none" w:sz="0" w:space="0" w:color="auto"/>
                <w:bottom w:val="none" w:sz="0" w:space="0" w:color="auto"/>
                <w:right w:val="none" w:sz="0" w:space="0" w:color="auto"/>
              </w:divBdr>
              <w:divsChild>
                <w:div w:id="1504391210">
                  <w:marLeft w:val="0"/>
                  <w:marRight w:val="0"/>
                  <w:marTop w:val="0"/>
                  <w:marBottom w:val="0"/>
                  <w:divBdr>
                    <w:top w:val="none" w:sz="0" w:space="0" w:color="auto"/>
                    <w:left w:val="none" w:sz="0" w:space="0" w:color="auto"/>
                    <w:bottom w:val="none" w:sz="0" w:space="0" w:color="auto"/>
                    <w:right w:val="none" w:sz="0" w:space="0" w:color="auto"/>
                  </w:divBdr>
                  <w:divsChild>
                    <w:div w:id="1583030156">
                      <w:marLeft w:val="0"/>
                      <w:marRight w:val="0"/>
                      <w:marTop w:val="0"/>
                      <w:marBottom w:val="0"/>
                      <w:divBdr>
                        <w:top w:val="none" w:sz="0" w:space="0" w:color="auto"/>
                        <w:left w:val="none" w:sz="0" w:space="0" w:color="auto"/>
                        <w:bottom w:val="none" w:sz="0" w:space="0" w:color="auto"/>
                        <w:right w:val="none" w:sz="0" w:space="0" w:color="auto"/>
                      </w:divBdr>
                      <w:divsChild>
                        <w:div w:id="529992000">
                          <w:marLeft w:val="0"/>
                          <w:marRight w:val="0"/>
                          <w:marTop w:val="0"/>
                          <w:marBottom w:val="0"/>
                          <w:divBdr>
                            <w:top w:val="none" w:sz="0" w:space="0" w:color="auto"/>
                            <w:left w:val="none" w:sz="0" w:space="0" w:color="auto"/>
                            <w:bottom w:val="none" w:sz="0" w:space="0" w:color="auto"/>
                            <w:right w:val="none" w:sz="0" w:space="0" w:color="auto"/>
                          </w:divBdr>
                          <w:divsChild>
                            <w:div w:id="848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3801">
      <w:bodyDiv w:val="1"/>
      <w:marLeft w:val="0"/>
      <w:marRight w:val="0"/>
      <w:marTop w:val="0"/>
      <w:marBottom w:val="0"/>
      <w:divBdr>
        <w:top w:val="none" w:sz="0" w:space="0" w:color="auto"/>
        <w:left w:val="none" w:sz="0" w:space="0" w:color="auto"/>
        <w:bottom w:val="none" w:sz="0" w:space="0" w:color="auto"/>
        <w:right w:val="none" w:sz="0" w:space="0" w:color="auto"/>
      </w:divBdr>
    </w:div>
    <w:div w:id="1220244196">
      <w:bodyDiv w:val="1"/>
      <w:marLeft w:val="0"/>
      <w:marRight w:val="0"/>
      <w:marTop w:val="0"/>
      <w:marBottom w:val="0"/>
      <w:divBdr>
        <w:top w:val="none" w:sz="0" w:space="0" w:color="auto"/>
        <w:left w:val="none" w:sz="0" w:space="0" w:color="auto"/>
        <w:bottom w:val="none" w:sz="0" w:space="0" w:color="auto"/>
        <w:right w:val="none" w:sz="0" w:space="0" w:color="auto"/>
      </w:divBdr>
    </w:div>
    <w:div w:id="18770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azon.co.uk/Sennheiser-Wireless-Headphones-active-cancellation-Black/dp/B083T4XJDY/ref=sr_1_1_sspa?adgrpid=104488608619&amp;gclid=CjwKCAjwwo-WBhAMEiwAV4dybYxEqflmz0aqHE-G4kAahIPxiQZYIx3rkIx5w9lbFFHE5mAI2qhWvxoC5AIQAvD_BwE&amp;hvadid=578366597436&amp;hvdev=c&amp;hvlocphy=1007016&amp;hvnetw=g&amp;hvqmt=e&amp;hvrand=13602593783934208840&amp;hvtargid=kwd-896147714572&amp;hydadcr=4180_2155367&amp;keywords=hd+450bt+sennheiser&amp;qid=1657030425&amp;sr=8-1-spons&amp;psc=1&amp;spLa=ZW5jcnlwdGVkUXVhbGlmaWVyPUEyREVHRUFQQ1FGVVQxJmVuY3J5cHRlZElkPUEwNDAyMzA2MjdQT1U2T0FFVFhXSCZlbmNyeXB0ZWRBZElkPUExMDIyMzQ2TloyUTY0RVBCWUNPJndpZGdldE5hbWU9c3BfYXRmJmFjdGlvbj1jbGlja1JlZGlyZWN0JmRvTm90TG9nQ2xpY2s9dHJ1ZQ==" TargetMode="External"/><Relationship Id="rId18" Type="http://schemas.openxmlformats.org/officeDocument/2006/relationships/hyperlink" Target="https://www.amazon.co.uk/Sennheiser-IE-300-Audiophile-Headphones-black/dp/B08SW56CDQ/ref=sr_1_1_sspa?crid=RQ02SU1C869D&amp;keywords=sennheiser+ie+300&amp;qid=1657030863&amp;s=electronics&amp;sprefix=IE+300%2Celectronics%2C139&amp;sr=1-1-spons&amp;psc=1&amp;spLa=ZW5jcnlwdGVkUXVhbGlmaWVyPUEyVzYwTFVEM09TWVpTJmVuY3J5cHRlZElkPUEwNTAxMzc5Mk42RDJDN0VXV1dEOSZlbmNyeXB0ZWRBZElkPUEwNzE3MDkxMjNGWEMzNkNJOElOTyZ3aWRnZXROYW1lPXNwX2F0ZiZhY3Rpb249Y2xpY2tSZWRpcmVjdCZkb05vdExvZ0NsaWNrPXRydW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ennheiser-hearing.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mazon.co.uk/Sennheiser-HD-250BT-transducer-microphone-black/dp/B08HVNFF98/ref=sr_1_1?crid=1LPMD1ZVD95T8&amp;keywords=hd250bt&amp;qid=1657031095&amp;s=electronics&amp;sprefix=hd250+bt%2Celectronics%2C51&amp;sr=1-1" TargetMode="External"/><Relationship Id="rId20" Type="http://schemas.openxmlformats.org/officeDocument/2006/relationships/hyperlink" Target="http://www.sennheis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amazon.co.uk/Sennheiser-Special-Open-Headphone-Black/dp/B07Q7S7247?th=1" TargetMode="External"/><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co.uk/Sennheiser-CX-True-Wireless-Earbuds-Black/dp/B0949GFPV3/ref=sr_1_1_sspa?crid=2EWFE2AVWUFVL&amp;keywords=sennheiser+cx+true+wireless&amp;qid=1657031154&amp;s=electronics&amp;sprefix=Sennheiser+CX+True+W%2Celectronics%2C56&amp;sr=1-1-spons&amp;psc=1&amp;spLa=ZW5jcnlwdGVkUXVhbGlmaWVyPUEzR1dUUkY5M09TMU8mZW5jcnlwdGVkSWQ9QTAwNzIzMThHQzI3V1JaMERGQTEmZW5jcnlwdGVkQWRJZD1BMDAyNjI3ODJRQ0dWVkJEUFdSSSZ3aWRnZXROYW1lPXNwX2F0ZiZhY3Rpb249Y2xpY2tSZWRpcmVjdCZkb05vdExvZ0NsaWNrPXRydWU=" TargetMode="External"/><Relationship Id="rId22" Type="http://schemas.openxmlformats.org/officeDocument/2006/relationships/hyperlink" Target="mailto:Milan.Schlegel@sennheiser-ce.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B27310C5AB1B40AE0AED8797C51095" ma:contentTypeVersion="16" ma:contentTypeDescription="Ein neues Dokument erstellen." ma:contentTypeScope="" ma:versionID="780a710f7cb218adc01104bd07e287d2">
  <xsd:schema xmlns:xsd="http://www.w3.org/2001/XMLSchema" xmlns:xs="http://www.w3.org/2001/XMLSchema" xmlns:p="http://schemas.microsoft.com/office/2006/metadata/properties" xmlns:ns2="f985e6e6-9bdb-4258-9cf4-e12e34dc9290" xmlns:ns3="da867e74-3d4d-4f9c-ae2e-1970018abb52" targetNamespace="http://schemas.microsoft.com/office/2006/metadata/properties" ma:root="true" ma:fieldsID="0e30efcc9002f5753b019b385ed2ea58" ns2:_="" ns3:_="">
    <xsd:import namespace="f985e6e6-9bdb-4258-9cf4-e12e34dc9290"/>
    <xsd:import namespace="da867e74-3d4d-4f9c-ae2e-1970018abb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5e6e6-9bdb-4258-9cf4-e12e34dc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e24a013a-5a39-4bd1-ba77-26889090631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67e74-3d4d-4f9c-ae2e-1970018abb5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dc307e7-c07e-4620-bed5-202c178f9031}" ma:internalName="TaxCatchAll" ma:showField="CatchAllData" ma:web="da867e74-3d4d-4f9c-ae2e-1970018ab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A2046-B9AB-419A-838F-18188DA4D02D}">
  <ds:schemaRefs>
    <ds:schemaRef ds:uri="http://schemas.openxmlformats.org/officeDocument/2006/bibliography"/>
  </ds:schemaRefs>
</ds:datastoreItem>
</file>

<file path=customXml/itemProps2.xml><?xml version="1.0" encoding="utf-8"?>
<ds:datastoreItem xmlns:ds="http://schemas.openxmlformats.org/officeDocument/2006/customXml" ds:itemID="{78006AE2-5E3D-4810-B992-A9FEB981B598}">
  <ds:schemaRefs>
    <ds:schemaRef ds:uri="http://schemas.microsoft.com/sharepoint/v3/contenttype/forms"/>
  </ds:schemaRefs>
</ds:datastoreItem>
</file>

<file path=customXml/itemProps3.xml><?xml version="1.0" encoding="utf-8"?>
<ds:datastoreItem xmlns:ds="http://schemas.openxmlformats.org/officeDocument/2006/customXml" ds:itemID="{8364615A-1AB2-480B-AA53-D47EA8D7C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5e6e6-9bdb-4258-9cf4-e12e34dc9290"/>
    <ds:schemaRef ds:uri="da867e74-3d4d-4f9c-ae2e-1970018ab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Links>
    <vt:vector size="42" baseType="variant">
      <vt:variant>
        <vt:i4>6815798</vt:i4>
      </vt:variant>
      <vt:variant>
        <vt:i4>18</vt:i4>
      </vt:variant>
      <vt:variant>
        <vt:i4>0</vt:i4>
      </vt:variant>
      <vt:variant>
        <vt:i4>5</vt:i4>
      </vt:variant>
      <vt:variant>
        <vt:lpwstr>http://www.sennheiser-hearing.com/</vt:lpwstr>
      </vt:variant>
      <vt:variant>
        <vt:lpwstr/>
      </vt:variant>
      <vt:variant>
        <vt:i4>3932209</vt:i4>
      </vt:variant>
      <vt:variant>
        <vt:i4>15</vt:i4>
      </vt:variant>
      <vt:variant>
        <vt:i4>0</vt:i4>
      </vt:variant>
      <vt:variant>
        <vt:i4>5</vt:i4>
      </vt:variant>
      <vt:variant>
        <vt:lpwstr>http://www.sennheiser.com/</vt:lpwstr>
      </vt:variant>
      <vt:variant>
        <vt:lpwstr/>
      </vt:variant>
      <vt:variant>
        <vt:i4>4718632</vt:i4>
      </vt:variant>
      <vt:variant>
        <vt:i4>12</vt:i4>
      </vt:variant>
      <vt:variant>
        <vt:i4>0</vt:i4>
      </vt:variant>
      <vt:variant>
        <vt:i4>5</vt:i4>
      </vt:variant>
      <vt:variant>
        <vt:lpwstr>https://www.amazon.co.uk/Sennheiser-IE-300-Audiophile-Headphones-black/dp/B08SW56CDQ/ref=sr_1_1_sspa?crid=RQ02SU1C869D&amp;keywords=sennheiser+ie+300&amp;qid=1657030863&amp;s=electronics&amp;sprefix=IE+300%2Celectronics%2C139&amp;sr=1-1-spons&amp;psc=1&amp;spLa=ZW5jcnlwdGVkUXVhbGlmaWVyPUEyVzYwTFVEM09TWVpTJmVuY3J5cHRlZElkPUEwNTAxMzc5Mk42RDJDN0VXV1dEOSZlbmNyeXB0ZWRBZElkPUEwNzE3MDkxMjNGWEMzNkNJOElOTyZ3aWRnZXROYW1lPXNwX2F0ZiZhY3Rpb249Y2xpY2tSZWRpcmVjdCZkb05vdExvZ0NsaWNrPXRydWU=</vt:lpwstr>
      </vt:variant>
      <vt:variant>
        <vt:lpwstr/>
      </vt:variant>
      <vt:variant>
        <vt:i4>5046284</vt:i4>
      </vt:variant>
      <vt:variant>
        <vt:i4>9</vt:i4>
      </vt:variant>
      <vt:variant>
        <vt:i4>0</vt:i4>
      </vt:variant>
      <vt:variant>
        <vt:i4>5</vt:i4>
      </vt:variant>
      <vt:variant>
        <vt:lpwstr>https://www.amazon.co.uk/Sennheiser-HD-250BT-transducer-microphone-black/dp/B08HVNFF98/ref=sr_1_1?crid=1LPMD1ZVD95T8&amp;keywords=hd250bt&amp;qid=1657031095&amp;s=electronics&amp;sprefix=hd250+bt%2Celectronics%2C51&amp;sr=1-1</vt:lpwstr>
      </vt:variant>
      <vt:variant>
        <vt:lpwstr/>
      </vt:variant>
      <vt:variant>
        <vt:i4>524321</vt:i4>
      </vt:variant>
      <vt:variant>
        <vt:i4>6</vt:i4>
      </vt:variant>
      <vt:variant>
        <vt:i4>0</vt:i4>
      </vt:variant>
      <vt:variant>
        <vt:i4>5</vt:i4>
      </vt:variant>
      <vt:variant>
        <vt:lpwstr>https://www.amazon.co.uk/Sennheiser-CX-True-Wireless-Earbuds-Black/dp/B0949GFPV3/ref=sr_1_1_sspa?crid=2EWFE2AVWUFVL&amp;keywords=sennheiser+cx+true+wireless&amp;qid=1657031154&amp;s=electronics&amp;sprefix=Sennheiser+CX+True+W%2Celectronics%2C56&amp;sr=1-1-spons&amp;psc=1&amp;spLa=ZW5jcnlwdGVkUXVhbGlmaWVyPUEzR1dUUkY5M09TMU8mZW5jcnlwdGVkSWQ9QTAwNzIzMThHQzI3V1JaMERGQTEmZW5jcnlwdGVkQWRJZD1BMDAyNjI3ODJRQ0dWVkJEUFdSSSZ3aWRnZXROYW1lPXNwX2F0ZiZhY3Rpb249Y2xpY2tSZWRpcmVjdCZkb05vdExvZ0NsaWNrPXRydWU=</vt:lpwstr>
      </vt:variant>
      <vt:variant>
        <vt:lpwstr/>
      </vt:variant>
      <vt:variant>
        <vt:i4>2162729</vt:i4>
      </vt:variant>
      <vt:variant>
        <vt:i4>3</vt:i4>
      </vt:variant>
      <vt:variant>
        <vt:i4>0</vt:i4>
      </vt:variant>
      <vt:variant>
        <vt:i4>5</vt:i4>
      </vt:variant>
      <vt:variant>
        <vt:lpwstr>https://www.amazon.co.uk/Sennheiser-Wireless-Headphones-active-cancellation-Black/dp/B083T4XJDY/ref=sr_1_1_sspa?adgrpid=104488608619&amp;gclid=CjwKCAjwwo-WBhAMEiwAV4dybYxEqflmz0aqHE-G4kAahIPxiQZYIx3rkIx5w9lbFFHE5mAI2qhWvxoC5AIQAvD_BwE&amp;hvadid=578366597436&amp;hvdev=c&amp;hvlocphy=1007016&amp;hvnetw=g&amp;hvqmt=e&amp;hvrand=13602593783934208840&amp;hvtargid=kwd-896147714572&amp;hydadcr=4180_2155367&amp;keywords=hd+450bt+sennheiser&amp;qid=1657030425&amp;sr=8-1-spons&amp;psc=1&amp;spLa=ZW5jcnlwdGVkUXVhbGlmaWVyPUEyREVHRUFQQ1FGVVQxJmVuY3J5cHRlZElkPUEwNDAyMzA2MjdQT1U2T0FFVFhXSCZlbmNyeXB0ZWRBZElkPUExMDIyMzQ2TloyUTY0RVBCWUNPJndpZGdldE5hbWU9c3BfYXRmJmFjdGlvbj1jbGlja1JlZGlyZWN0JmRvTm90TG9nQ2xpY2s9dHJ1ZQ==</vt:lpwstr>
      </vt:variant>
      <vt:variant>
        <vt:lpwstr/>
      </vt:variant>
      <vt:variant>
        <vt:i4>2883619</vt:i4>
      </vt:variant>
      <vt:variant>
        <vt:i4>0</vt:i4>
      </vt:variant>
      <vt:variant>
        <vt:i4>0</vt:i4>
      </vt:variant>
      <vt:variant>
        <vt:i4>5</vt:i4>
      </vt:variant>
      <vt:variant>
        <vt:lpwstr>https://www.amazon.co.uk/Sennheiser-Special-Open-Headphone-Black/dp/B07Q7S7247?th=1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Madhurima Deb (ETF)</dc:creator>
  <cp:keywords/>
  <dc:description/>
  <cp:lastModifiedBy>Kate Smart</cp:lastModifiedBy>
  <cp:revision>5</cp:revision>
  <cp:lastPrinted>2022-07-11T15:17:00Z</cp:lastPrinted>
  <dcterms:created xsi:type="dcterms:W3CDTF">2022-07-11T15:04:00Z</dcterms:created>
  <dcterms:modified xsi:type="dcterms:W3CDTF">2022-07-11T15:18:00Z</dcterms:modified>
</cp:coreProperties>
</file>